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66" w:rsidRDefault="00FB37ED">
      <w:pPr>
        <w:pStyle w:val="Standard"/>
        <w:jc w:val="center"/>
        <w:rPr>
          <w:rFonts w:hint="eastAsia"/>
          <w:sz w:val="40"/>
          <w:szCs w:val="40"/>
        </w:rPr>
      </w:pPr>
      <w:r>
        <w:rPr>
          <w:rFonts w:ascii="Times New Roman" w:hAnsi="Times New Roman" w:cs="Times New Roman"/>
          <w:b/>
          <w:bCs/>
          <w:color w:val="000000"/>
          <w:sz w:val="40"/>
          <w:szCs w:val="40"/>
        </w:rPr>
        <w:t>Карточка № 26</w:t>
      </w:r>
      <w:r>
        <w:rPr>
          <w:rFonts w:ascii="Times New Roman" w:hAnsi="Times New Roman" w:cs="Times New Roman"/>
          <w:b/>
          <w:bCs/>
          <w:color w:val="000000"/>
          <w:sz w:val="40"/>
          <w:szCs w:val="40"/>
        </w:rPr>
        <w:t xml:space="preserve"> Д.</w:t>
      </w:r>
    </w:p>
    <w:p w:rsidR="00A97966" w:rsidRDefault="00FB37ED">
      <w:pPr>
        <w:pStyle w:val="Standard"/>
        <w:spacing w:before="225" w:after="225"/>
        <w:ind w:firstLine="360"/>
        <w:jc w:val="center"/>
        <w:rPr>
          <w:rFonts w:ascii="Times New Roman" w:eastAsia="Times New Roman" w:hAnsi="Times New Roman" w:cs="Times New Roman"/>
          <w:b/>
          <w:bCs/>
          <w:color w:val="000000"/>
          <w:sz w:val="28"/>
          <w:szCs w:val="28"/>
          <w:lang w:eastAsia="ru-RU"/>
        </w:rPr>
      </w:pPr>
      <w:bookmarkStart w:id="0" w:name="_GoBack"/>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Дойди до зайчика</w:t>
      </w:r>
      <w:r>
        <w:rPr>
          <w:rFonts w:ascii="Times New Roman" w:eastAsia="Times New Roman" w:hAnsi="Times New Roman" w:cs="Times New Roman"/>
          <w:b/>
          <w:bCs/>
          <w:color w:val="000000"/>
          <w:sz w:val="28"/>
          <w:szCs w:val="28"/>
          <w:lang w:eastAsia="ru-RU"/>
        </w:rPr>
        <w:t>»</w:t>
      </w:r>
      <w:bookmarkEnd w:id="0"/>
    </w:p>
    <w:p w:rsidR="00A97966" w:rsidRDefault="00FB37ED">
      <w:pPr>
        <w:pStyle w:val="Standard"/>
        <w:rPr>
          <w:rFonts w:hint="eastAsia"/>
        </w:rPr>
      </w:pPr>
      <w:r>
        <w:rPr>
          <w:rFonts w:ascii="Times New Roman" w:eastAsia="Times New Roman" w:hAnsi="Times New Roman" w:cs="Arial"/>
          <w:b/>
          <w:bCs/>
          <w:color w:val="111111"/>
          <w:sz w:val="28"/>
          <w:szCs w:val="28"/>
          <w:u w:val="single"/>
          <w:lang w:eastAsia="ru-RU"/>
        </w:rPr>
        <w:t>Цель</w:t>
      </w:r>
      <w:r>
        <w:rPr>
          <w:rFonts w:ascii="Times New Roman" w:eastAsia="Times New Roman" w:hAnsi="Times New Roman" w:cs="Arial"/>
          <w:b/>
          <w:bCs/>
          <w:color w:val="111111"/>
          <w:sz w:val="28"/>
          <w:szCs w:val="28"/>
          <w:lang w:eastAsia="ru-RU"/>
        </w:rPr>
        <w:t>:</w:t>
      </w:r>
      <w:r>
        <w:rPr>
          <w:rFonts w:ascii="Times New Roman" w:eastAsia="Times New Roman" w:hAnsi="Times New Roman" w:cs="Arial"/>
          <w:color w:val="111111"/>
          <w:sz w:val="28"/>
          <w:szCs w:val="28"/>
          <w:lang w:eastAsia="ru-RU"/>
        </w:rPr>
        <w:t xml:space="preserve"> Упражнять детей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p w:rsidR="00A97966" w:rsidRDefault="00FB37ED">
      <w:pPr>
        <w:pStyle w:val="Standard"/>
        <w:rPr>
          <w:rFonts w:hint="eastAsia"/>
        </w:rPr>
      </w:pPr>
      <w:r>
        <w:rPr>
          <w:rFonts w:ascii="Times New Roman" w:eastAsia="Times New Roman" w:hAnsi="Times New Roman" w:cs="Arial"/>
          <w:color w:val="111111"/>
          <w:sz w:val="28"/>
          <w:szCs w:val="28"/>
          <w:lang w:eastAsia="ru-RU"/>
        </w:rPr>
        <w:br/>
      </w:r>
      <w:r>
        <w:rPr>
          <w:rFonts w:ascii="Times New Roman" w:eastAsia="Times New Roman" w:hAnsi="Times New Roman" w:cs="Arial"/>
          <w:b/>
          <w:bCs/>
          <w:color w:val="111111"/>
          <w:sz w:val="28"/>
          <w:szCs w:val="28"/>
          <w:u w:val="single"/>
          <w:lang w:eastAsia="ru-RU"/>
        </w:rPr>
        <w:t>Материал</w:t>
      </w:r>
      <w:r>
        <w:rPr>
          <w:rFonts w:ascii="Times New Roman" w:eastAsia="Times New Roman" w:hAnsi="Times New Roman" w:cs="Arial"/>
          <w:b/>
          <w:bCs/>
          <w:color w:val="111111"/>
          <w:sz w:val="28"/>
          <w:szCs w:val="28"/>
          <w:lang w:eastAsia="ru-RU"/>
        </w:rPr>
        <w:t>:</w:t>
      </w:r>
      <w:r>
        <w:rPr>
          <w:rFonts w:ascii="Times New Roman" w:eastAsia="Times New Roman" w:hAnsi="Times New Roman" w:cs="Arial"/>
          <w:color w:val="111111"/>
          <w:sz w:val="28"/>
          <w:szCs w:val="28"/>
          <w:lang w:eastAsia="ru-RU"/>
        </w:rPr>
        <w:t xml:space="preserve">  Погремушки по количеству детей,</w:t>
      </w:r>
      <w:r>
        <w:rPr>
          <w:rFonts w:ascii="Times New Roman" w:eastAsia="Times New Roman" w:hAnsi="Times New Roman" w:cs="Arial"/>
          <w:color w:val="111111"/>
          <w:sz w:val="28"/>
          <w:szCs w:val="28"/>
          <w:lang w:eastAsia="ru-RU"/>
        </w:rPr>
        <w:t xml:space="preserve"> палка с прикрепленным на ниточке шаром, 4—6 кубиков.</w:t>
      </w:r>
    </w:p>
    <w:p w:rsidR="00A97966" w:rsidRDefault="00FB37ED">
      <w:pPr>
        <w:pStyle w:val="Standard"/>
        <w:rPr>
          <w:rFonts w:hint="eastAsia"/>
        </w:rPr>
      </w:pPr>
      <w:r>
        <w:br/>
      </w:r>
      <w:r>
        <w:rPr>
          <w:rFonts w:ascii="Times New Roman" w:hAnsi="Times New Roman" w:cs="Times New Roman"/>
          <w:b/>
          <w:bCs/>
          <w:color w:val="000000"/>
          <w:sz w:val="28"/>
          <w:szCs w:val="28"/>
          <w:u w:val="single"/>
        </w:rPr>
        <w:t>Ход занятия:</w:t>
      </w:r>
      <w:r>
        <w:rPr>
          <w:rFonts w:ascii="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lang w:eastAsia="ru-RU"/>
        </w:rPr>
        <w:t>1 ч а с т ь.</w:t>
      </w:r>
      <w:r>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 xml:space="preserve">Ходьба с бегом чередуются. Во время ходьбы ритмично греметь погремушкой.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2 ч а с т ь.</w:t>
      </w:r>
    </w:p>
    <w:p w:rsidR="00A97966" w:rsidRDefault="00FB37ED">
      <w:pPr>
        <w:pStyle w:val="Standard"/>
        <w:rPr>
          <w:rFonts w:hint="eastAsia"/>
        </w:rPr>
      </w:pPr>
      <w:r>
        <w:rPr>
          <w:rFonts w:ascii="Times New Roman" w:eastAsia="Times New Roman" w:hAnsi="Times New Roman" w:cs="Times New Roman"/>
          <w:b/>
          <w:bCs/>
          <w:color w:val="000000"/>
          <w:sz w:val="28"/>
          <w:szCs w:val="28"/>
          <w:lang w:eastAsia="ru-RU"/>
        </w:rPr>
        <w:t>Общеразвивающие упражнения с погремушкой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1. И. п.: стоя, немного расставив ноги, погремушка в одной руке, руки подняты вверх. Наклониться в одну и другую сторону —« </w:t>
      </w:r>
      <w:proofErr w:type="gramStart"/>
      <w:r>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сы идут». После 2—3 наклонов переложить погремушку в другую руку и повторить упражнение.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2. И. п.: сиди на ковровой дорожке, ноги врозь, погремушка в обеих руках впереди. Поднять погремушку над головой, погреметь ею и опустить (3—4 раза).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3. И. п.: лежа</w:t>
      </w:r>
      <w:r>
        <w:rPr>
          <w:rFonts w:ascii="Times New Roman" w:eastAsia="Times New Roman" w:hAnsi="Times New Roman" w:cs="Times New Roman"/>
          <w:color w:val="000000"/>
          <w:sz w:val="28"/>
          <w:szCs w:val="28"/>
          <w:lang w:eastAsia="ru-RU"/>
        </w:rPr>
        <w:t xml:space="preserve"> на спине, погремушка в одной руке (или в обеих). Одновременно поднять ноги и руки, погреметь погремушкой и опустить (4—5 раз).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4. Поскоки на месте на двух ногах, погремушка в одной руке (15—20 с). Ходьба. Положить погремушку.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Основные виды движений</w:t>
      </w:r>
      <w:r>
        <w:rPr>
          <w:rFonts w:ascii="Times New Roman" w:eastAsia="Times New Roman" w:hAnsi="Times New Roman" w:cs="Times New Roman"/>
          <w:color w:val="000000"/>
          <w:sz w:val="28"/>
          <w:szCs w:val="28"/>
          <w:lang w:eastAsia="ru-RU"/>
        </w:rPr>
        <w:t>.</w:t>
      </w:r>
    </w:p>
    <w:p w:rsidR="00A97966" w:rsidRDefault="00FB37ED">
      <w:pPr>
        <w:pStyle w:val="Textbody"/>
        <w:spacing w:after="0"/>
        <w:rPr>
          <w:rFonts w:hint="eastAsia"/>
        </w:rPr>
      </w:pPr>
      <w:r>
        <w:rPr>
          <w:rFonts w:ascii="Times New Roman" w:eastAsia="Times New Roman" w:hAnsi="Times New Roman" w:cs="Times New Roman"/>
          <w:color w:val="000000"/>
          <w:sz w:val="28"/>
          <w:szCs w:val="28"/>
          <w:lang w:eastAsia="ru-RU"/>
        </w:rPr>
        <w:t>Ползание на четвереньках по гимнастической скамейке. Выполнить задание друг за другом 2—3 раза. Напомнить детям, что надо смотреть вперед на скамейку, чтобы спина была прямая.  При повторении упражнения можно ползти по полу до определенного места.   Подпры</w:t>
      </w:r>
      <w:r>
        <w:rPr>
          <w:rFonts w:ascii="Times New Roman" w:eastAsia="Times New Roman" w:hAnsi="Times New Roman" w:cs="Times New Roman"/>
          <w:color w:val="000000"/>
          <w:sz w:val="28"/>
          <w:szCs w:val="28"/>
          <w:lang w:eastAsia="ru-RU"/>
        </w:rPr>
        <w:t xml:space="preserve">гнуть вверх и коснуться рукой шара, который находится выше поднятой руки ребенка на 10—12 см.  Дети выполняют задание по одному. Прыгают 1—2 раза, стараясь достать шар одной и другой рукой. </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Ходить</w:t>
      </w:r>
      <w:proofErr w:type="gramEnd"/>
      <w:r>
        <w:rPr>
          <w:rFonts w:ascii="Times New Roman" w:eastAsia="Times New Roman" w:hAnsi="Times New Roman" w:cs="Times New Roman"/>
          <w:color w:val="000000"/>
          <w:sz w:val="28"/>
          <w:szCs w:val="28"/>
          <w:lang w:eastAsia="ru-RU"/>
        </w:rPr>
        <w:t xml:space="preserve"> переступая кубики, расставленные на расстоянии 1—2 м один </w:t>
      </w:r>
      <w:r>
        <w:rPr>
          <w:rFonts w:ascii="Times New Roman" w:eastAsia="Times New Roman" w:hAnsi="Times New Roman" w:cs="Times New Roman"/>
          <w:color w:val="000000"/>
          <w:sz w:val="28"/>
          <w:szCs w:val="28"/>
          <w:lang w:eastAsia="ru-RU"/>
        </w:rPr>
        <w:t xml:space="preserve">от другого. Дети выполняют упражнение друг за другом 2—3 раза. Обратить внимание на то, чтобы малыши переступали кубики, а не обходили их. </w:t>
      </w:r>
      <w:r>
        <w:rPr>
          <w:rFonts w:ascii="Calibri, sans-serif" w:eastAsia="Times New Roman" w:hAnsi="Calibri, sans-serif" w:cs="Times New Roman"/>
          <w:color w:val="000000"/>
          <w:sz w:val="28"/>
          <w:szCs w:val="28"/>
          <w:lang w:eastAsia="ru-RU"/>
        </w:rPr>
        <w:br/>
      </w:r>
      <w:r>
        <w:rPr>
          <w:rFonts w:ascii="Times New Roman" w:eastAsia="Times New Roman" w:hAnsi="Times New Roman" w:cs="Times New Roman"/>
          <w:b/>
          <w:bCs/>
          <w:color w:val="000000"/>
          <w:sz w:val="28"/>
          <w:szCs w:val="28"/>
          <w:lang w:eastAsia="ru-RU"/>
        </w:rPr>
        <w:t>Подвижная игра</w:t>
      </w:r>
      <w:r>
        <w:rPr>
          <w:rFonts w:ascii="Calibri, sans-serif" w:eastAsia="Times New Roman" w:hAnsi="Calibri, sans-serif" w:cs="Times New Roman"/>
          <w:color w:val="000000"/>
          <w:sz w:val="28"/>
          <w:szCs w:val="28"/>
          <w:lang w:eastAsia="ru-RU"/>
        </w:rPr>
        <w:t xml:space="preserve"> </w:t>
      </w:r>
      <w:r>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000000"/>
          <w:sz w:val="28"/>
          <w:szCs w:val="28"/>
          <w:lang w:eastAsia="ru-RU"/>
        </w:rPr>
        <w:t>Дойди до зайчика</w:t>
      </w:r>
      <w:r>
        <w:rPr>
          <w:rFonts w:ascii="Times New Roman" w:eastAsia="Times New Roman" w:hAnsi="Times New Roman" w:cs="Times New Roman"/>
          <w:color w:val="222222"/>
          <w:sz w:val="28"/>
          <w:szCs w:val="28"/>
          <w:lang w:eastAsia="ru-RU"/>
        </w:rPr>
        <w:t>"</w:t>
      </w:r>
    </w:p>
    <w:p w:rsidR="00A97966" w:rsidRDefault="00FB37ED">
      <w:pPr>
        <w:pStyle w:val="Textbody"/>
        <w:spacing w:after="24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Воспитатель делает извилистую или прямую дорожку с препятствиями (мостики разной </w:t>
      </w:r>
      <w:r>
        <w:rPr>
          <w:rFonts w:ascii="Times New Roman" w:eastAsia="Times New Roman" w:hAnsi="Times New Roman" w:cs="Times New Roman"/>
          <w:color w:val="222222"/>
          <w:sz w:val="28"/>
          <w:szCs w:val="28"/>
          <w:lang w:eastAsia="ru-RU"/>
        </w:rPr>
        <w:t xml:space="preserve">высоты (гимнастические скамейки), кубики (маленькие - для перешагивания, большие - для </w:t>
      </w:r>
      <w:proofErr w:type="spellStart"/>
      <w:r>
        <w:rPr>
          <w:rFonts w:ascii="Times New Roman" w:eastAsia="Times New Roman" w:hAnsi="Times New Roman" w:cs="Times New Roman"/>
          <w:color w:val="222222"/>
          <w:sz w:val="28"/>
          <w:szCs w:val="28"/>
          <w:lang w:eastAsia="ru-RU"/>
        </w:rPr>
        <w:t>перелезания</w:t>
      </w:r>
      <w:proofErr w:type="spellEnd"/>
      <w:r>
        <w:rPr>
          <w:rFonts w:ascii="Times New Roman" w:eastAsia="Times New Roman" w:hAnsi="Times New Roman" w:cs="Times New Roman"/>
          <w:color w:val="222222"/>
          <w:sz w:val="28"/>
          <w:szCs w:val="28"/>
          <w:lang w:eastAsia="ru-RU"/>
        </w:rPr>
        <w:t>) и т. п). В конце дорожки он сажает игрушку и накрывает ее платком.</w:t>
      </w:r>
    </w:p>
    <w:p w:rsidR="00A97966" w:rsidRDefault="00A97966">
      <w:pPr>
        <w:pStyle w:val="Textbody"/>
        <w:spacing w:after="240"/>
        <w:rPr>
          <w:rFonts w:ascii="Times New Roman" w:eastAsia="Times New Roman" w:hAnsi="Times New Roman" w:cs="Times New Roman"/>
          <w:color w:val="222222"/>
          <w:sz w:val="28"/>
          <w:szCs w:val="28"/>
          <w:lang w:eastAsia="ru-RU"/>
        </w:rPr>
      </w:pPr>
    </w:p>
    <w:p w:rsidR="00A97966" w:rsidRDefault="00FB37ED">
      <w:pPr>
        <w:pStyle w:val="Textbody"/>
        <w:spacing w:after="0"/>
        <w:rPr>
          <w:rFonts w:ascii="Times New Roman" w:hAnsi="Times New Roman"/>
          <w:color w:val="333333"/>
          <w:sz w:val="28"/>
          <w:szCs w:val="28"/>
        </w:rPr>
      </w:pPr>
      <w:r>
        <w:rPr>
          <w:rFonts w:ascii="Times New Roman" w:hAnsi="Times New Roman"/>
          <w:color w:val="333333"/>
          <w:sz w:val="28"/>
          <w:szCs w:val="28"/>
        </w:rPr>
        <w:lastRenderedPageBreak/>
        <w:t>Воспитатель читает стихотворение:</w:t>
      </w:r>
    </w:p>
    <w:p w:rsidR="00A97966" w:rsidRDefault="00FB37ED">
      <w:pPr>
        <w:pStyle w:val="Textbody"/>
        <w:shd w:val="clear" w:color="auto" w:fill="FFFFFF"/>
        <w:spacing w:after="0"/>
        <w:rPr>
          <w:rFonts w:ascii="Times New Roman" w:hAnsi="Times New Roman"/>
          <w:color w:val="333333"/>
          <w:sz w:val="28"/>
          <w:szCs w:val="28"/>
        </w:rPr>
      </w:pPr>
      <w:r>
        <w:rPr>
          <w:rFonts w:ascii="Times New Roman" w:hAnsi="Times New Roman"/>
          <w:color w:val="333333"/>
          <w:sz w:val="28"/>
          <w:szCs w:val="28"/>
        </w:rPr>
        <w:t>Там, в конце дорожки,</w:t>
      </w:r>
      <w:r>
        <w:rPr>
          <w:rFonts w:ascii="Times New Roman" w:hAnsi="Times New Roman"/>
          <w:color w:val="333333"/>
          <w:sz w:val="28"/>
          <w:szCs w:val="28"/>
        </w:rPr>
        <w:br/>
      </w:r>
      <w:r>
        <w:rPr>
          <w:rFonts w:ascii="Times New Roman" w:hAnsi="Times New Roman"/>
          <w:color w:val="333333"/>
          <w:sz w:val="28"/>
          <w:szCs w:val="28"/>
        </w:rPr>
        <w:t>Посмотри-ка, дом.</w:t>
      </w:r>
      <w:r>
        <w:rPr>
          <w:rFonts w:ascii="Times New Roman" w:hAnsi="Times New Roman"/>
          <w:color w:val="333333"/>
          <w:sz w:val="28"/>
          <w:szCs w:val="28"/>
        </w:rPr>
        <w:br/>
      </w:r>
      <w:r>
        <w:rPr>
          <w:rFonts w:ascii="Times New Roman" w:hAnsi="Times New Roman"/>
          <w:color w:val="333333"/>
          <w:sz w:val="28"/>
          <w:szCs w:val="28"/>
        </w:rPr>
        <w:t xml:space="preserve">Кто же, мой </w:t>
      </w:r>
      <w:r>
        <w:rPr>
          <w:rFonts w:ascii="Times New Roman" w:hAnsi="Times New Roman"/>
          <w:color w:val="333333"/>
          <w:sz w:val="28"/>
          <w:szCs w:val="28"/>
        </w:rPr>
        <w:t>хороший,</w:t>
      </w:r>
      <w:r>
        <w:rPr>
          <w:rFonts w:ascii="Times New Roman" w:hAnsi="Times New Roman"/>
          <w:color w:val="333333"/>
          <w:sz w:val="28"/>
          <w:szCs w:val="28"/>
        </w:rPr>
        <w:br/>
      </w:r>
      <w:r>
        <w:rPr>
          <w:rFonts w:ascii="Times New Roman" w:hAnsi="Times New Roman"/>
          <w:color w:val="333333"/>
          <w:sz w:val="28"/>
          <w:szCs w:val="28"/>
        </w:rPr>
        <w:t>Проживает в нем?</w:t>
      </w:r>
      <w:r>
        <w:rPr>
          <w:rFonts w:ascii="Times New Roman" w:hAnsi="Times New Roman"/>
          <w:color w:val="333333"/>
          <w:sz w:val="28"/>
          <w:szCs w:val="28"/>
        </w:rPr>
        <w:br/>
      </w:r>
      <w:r>
        <w:rPr>
          <w:rFonts w:ascii="Times New Roman" w:hAnsi="Times New Roman"/>
          <w:color w:val="333333"/>
          <w:sz w:val="28"/>
          <w:szCs w:val="28"/>
        </w:rPr>
        <w:t>Может, это кошка?</w:t>
      </w:r>
      <w:r>
        <w:rPr>
          <w:rFonts w:ascii="Times New Roman" w:hAnsi="Times New Roman"/>
          <w:color w:val="333333"/>
          <w:sz w:val="28"/>
          <w:szCs w:val="28"/>
        </w:rPr>
        <w:br/>
      </w:r>
      <w:r>
        <w:rPr>
          <w:rFonts w:ascii="Times New Roman" w:hAnsi="Times New Roman"/>
          <w:color w:val="333333"/>
          <w:sz w:val="28"/>
          <w:szCs w:val="28"/>
        </w:rPr>
        <w:t>Может, это мышка?</w:t>
      </w:r>
      <w:r>
        <w:rPr>
          <w:rFonts w:ascii="Times New Roman" w:hAnsi="Times New Roman"/>
          <w:color w:val="333333"/>
          <w:sz w:val="28"/>
          <w:szCs w:val="28"/>
        </w:rPr>
        <w:br/>
      </w:r>
      <w:r>
        <w:rPr>
          <w:rFonts w:ascii="Times New Roman" w:hAnsi="Times New Roman"/>
          <w:color w:val="333333"/>
          <w:sz w:val="28"/>
          <w:szCs w:val="28"/>
        </w:rPr>
        <w:t>Может, непоседа</w:t>
      </w:r>
      <w:r>
        <w:rPr>
          <w:rFonts w:ascii="Times New Roman" w:hAnsi="Times New Roman"/>
          <w:color w:val="333333"/>
          <w:sz w:val="28"/>
          <w:szCs w:val="28"/>
        </w:rPr>
        <w:br/>
      </w:r>
      <w:r>
        <w:rPr>
          <w:rFonts w:ascii="Times New Roman" w:hAnsi="Times New Roman"/>
          <w:color w:val="333333"/>
          <w:sz w:val="28"/>
          <w:szCs w:val="28"/>
        </w:rPr>
        <w:t>Мишка-шалунишка?</w:t>
      </w:r>
    </w:p>
    <w:p w:rsidR="00A97966" w:rsidRDefault="00FB37ED">
      <w:pPr>
        <w:pStyle w:val="Textbody"/>
        <w:shd w:val="clear" w:color="auto" w:fill="FFFFFF"/>
        <w:spacing w:after="0"/>
        <w:rPr>
          <w:rFonts w:ascii="Times New Roman" w:hAnsi="Times New Roman"/>
          <w:color w:val="333333"/>
          <w:sz w:val="28"/>
          <w:szCs w:val="28"/>
        </w:rPr>
      </w:pPr>
      <w:r>
        <w:rPr>
          <w:rFonts w:ascii="Times New Roman" w:hAnsi="Times New Roman"/>
          <w:color w:val="333333"/>
          <w:sz w:val="28"/>
          <w:szCs w:val="28"/>
        </w:rPr>
        <w:t>Педагог показывает малышам, как пройти по дорожке. Дети по очереди подходят к домику, находят игрушку и называют ее. Каждый раз взрослый прячет новую игрушку.</w:t>
      </w:r>
    </w:p>
    <w:p w:rsidR="00A97966" w:rsidRDefault="00FB37ED">
      <w:pPr>
        <w:pStyle w:val="Textbody"/>
        <w:shd w:val="clear" w:color="auto" w:fill="FFFFFF"/>
        <w:rPr>
          <w:rFonts w:hint="eastAsia"/>
        </w:rPr>
      </w:pPr>
      <w:r>
        <w:rPr>
          <w:rFonts w:ascii="Times New Roman" w:eastAsia="Times New Roman" w:hAnsi="Times New Roman" w:cs="Times New Roman"/>
          <w:b/>
          <w:color w:val="000000"/>
          <w:sz w:val="28"/>
          <w:szCs w:val="28"/>
          <w:lang w:eastAsia="ru-RU"/>
        </w:rPr>
        <w:t xml:space="preserve">3 </w:t>
      </w:r>
      <w:r>
        <w:rPr>
          <w:rFonts w:ascii="Times New Roman" w:eastAsia="Times New Roman" w:hAnsi="Times New Roman" w:cs="Times New Roman"/>
          <w:b/>
          <w:color w:val="000000"/>
          <w:sz w:val="28"/>
          <w:szCs w:val="28"/>
          <w:lang w:eastAsia="ru-RU"/>
        </w:rPr>
        <w:t>ч а с т ь.</w:t>
      </w:r>
      <w:r>
        <w:rPr>
          <w:rFonts w:ascii="Times New Roman" w:eastAsia="Times New Roman" w:hAnsi="Times New Roman" w:cs="Times New Roman"/>
          <w:color w:val="000000"/>
          <w:sz w:val="28"/>
          <w:szCs w:val="28"/>
          <w:lang w:eastAsia="ru-RU"/>
        </w:rPr>
        <w:t xml:space="preserve"> Ходьба в колонне по одному.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p>
    <w:sectPr w:rsidR="00A9796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ED" w:rsidRDefault="00FB37ED">
      <w:pPr>
        <w:rPr>
          <w:rFonts w:hint="eastAsia"/>
        </w:rPr>
      </w:pPr>
      <w:r>
        <w:separator/>
      </w:r>
    </w:p>
  </w:endnote>
  <w:endnote w:type="continuationSeparator" w:id="0">
    <w:p w:rsidR="00FB37ED" w:rsidRDefault="00FB37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ED" w:rsidRDefault="00FB37ED">
      <w:pPr>
        <w:rPr>
          <w:rFonts w:hint="eastAsia"/>
        </w:rPr>
      </w:pPr>
      <w:r>
        <w:rPr>
          <w:color w:val="000000"/>
        </w:rPr>
        <w:separator/>
      </w:r>
    </w:p>
  </w:footnote>
  <w:footnote w:type="continuationSeparator" w:id="0">
    <w:p w:rsidR="00FB37ED" w:rsidRDefault="00FB37E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97966"/>
    <w:rsid w:val="00413A58"/>
    <w:rsid w:val="00A97966"/>
    <w:rsid w:val="00FB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5">
    <w:name w:val="Основной текст (5)"/>
    <w:basedOn w:val="Standard"/>
    <w:pPr>
      <w:widowControl w:val="0"/>
      <w:shd w:val="clear" w:color="auto" w:fill="FFFFFF"/>
      <w:spacing w:before="120" w:after="120" w:line="0" w:lineRule="atLeast"/>
    </w:pPr>
    <w:rPr>
      <w:rFonts w:ascii="Times New Roman" w:eastAsia="Times New Roman" w:hAnsi="Times New Roman" w:cs="Times New Roman"/>
      <w:sz w:val="26"/>
      <w:szCs w:val="26"/>
    </w:rPr>
  </w:style>
  <w:style w:type="paragraph" w:customStyle="1" w:styleId="2">
    <w:name w:val="Основной текст (2)"/>
    <w:basedOn w:val="Standard"/>
    <w:pPr>
      <w:widowControl w:val="0"/>
      <w:shd w:val="clear" w:color="auto" w:fill="FFFFFF"/>
      <w:spacing w:before="300" w:line="259" w:lineRule="exact"/>
      <w:jc w:val="both"/>
    </w:pPr>
    <w:rPr>
      <w:rFonts w:ascii="Times New Roman" w:eastAsia="Times New Roman" w:hAnsi="Times New Roman" w:cs="Times New Roman"/>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5">
    <w:name w:val="Основной текст (5)"/>
    <w:basedOn w:val="Standard"/>
    <w:pPr>
      <w:widowControl w:val="0"/>
      <w:shd w:val="clear" w:color="auto" w:fill="FFFFFF"/>
      <w:spacing w:before="120" w:after="120" w:line="0" w:lineRule="atLeast"/>
    </w:pPr>
    <w:rPr>
      <w:rFonts w:ascii="Times New Roman" w:eastAsia="Times New Roman" w:hAnsi="Times New Roman" w:cs="Times New Roman"/>
      <w:sz w:val="26"/>
      <w:szCs w:val="26"/>
    </w:rPr>
  </w:style>
  <w:style w:type="paragraph" w:customStyle="1" w:styleId="2">
    <w:name w:val="Основной текст (2)"/>
    <w:basedOn w:val="Standard"/>
    <w:pPr>
      <w:widowControl w:val="0"/>
      <w:shd w:val="clear" w:color="auto" w:fill="FFFFFF"/>
      <w:spacing w:before="300" w:line="259" w:lineRule="exact"/>
      <w:jc w:val="both"/>
    </w:pPr>
    <w:rPr>
      <w:rFonts w:ascii="Times New Roman" w:eastAsia="Times New Roman" w:hAnsi="Times New Roman" w:cs="Times New Roman"/>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cp:lastPrinted>2019-09-18T21:01:00Z</cp:lastPrinted>
  <dcterms:created xsi:type="dcterms:W3CDTF">2019-07-21T18:57:00Z</dcterms:created>
  <dcterms:modified xsi:type="dcterms:W3CDTF">2021-07-28T16:10:00Z</dcterms:modified>
</cp:coreProperties>
</file>