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  <w:lang w:val="ru-RU"/>
        </w:rPr>
      </w:pPr>
      <w:proofErr w:type="spell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Коуч</w:t>
      </w:r>
      <w:proofErr w:type="spell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сессия:</w:t>
      </w:r>
    </w:p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Выстраивание индивидуального маршрута повышения квалификации (профессионализма) педагога.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</w:rPr>
        <w:t xml:space="preserve">В </w:t>
      </w:r>
      <w:proofErr w:type="spellStart"/>
      <w:r w:rsidRPr="00246F90">
        <w:rPr>
          <w:rFonts w:eastAsia="Times New Roman" w:cs="Arial"/>
          <w:sz w:val="28"/>
          <w:szCs w:val="28"/>
        </w:rPr>
        <w:t>документах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посвященных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модернизации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российского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ясно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выражена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мысль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о </w:t>
      </w:r>
      <w:proofErr w:type="spellStart"/>
      <w:r w:rsidRPr="00246F90">
        <w:rPr>
          <w:rFonts w:eastAsia="Times New Roman" w:cs="Arial"/>
          <w:sz w:val="28"/>
          <w:szCs w:val="28"/>
        </w:rPr>
        <w:t>необходимости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смены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ориентиров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с </w:t>
      </w:r>
      <w:proofErr w:type="spellStart"/>
      <w:r w:rsidRPr="00246F90">
        <w:rPr>
          <w:rFonts w:eastAsia="Times New Roman" w:cs="Arial"/>
          <w:sz w:val="28"/>
          <w:szCs w:val="28"/>
        </w:rPr>
        <w:t>получения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  </w:t>
      </w:r>
      <w:proofErr w:type="spellStart"/>
      <w:r w:rsidRPr="00246F90">
        <w:rPr>
          <w:rFonts w:eastAsia="Times New Roman" w:cs="Arial"/>
          <w:sz w:val="28"/>
          <w:szCs w:val="28"/>
        </w:rPr>
        <w:t>знаний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реализации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абстрактных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воспитательных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задач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  - к </w:t>
      </w:r>
      <w:proofErr w:type="spellStart"/>
      <w:r w:rsidRPr="00246F90">
        <w:rPr>
          <w:rFonts w:eastAsia="Times New Roman" w:cs="Arial"/>
          <w:sz w:val="28"/>
          <w:szCs w:val="28"/>
        </w:rPr>
        <w:t>формированию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универсальных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способностей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личности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основанных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новых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социальных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потребностях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ценностях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. </w:t>
      </w:r>
      <w:r w:rsidRPr="00246F90">
        <w:rPr>
          <w:rFonts w:eastAsia="Times New Roman" w:cs="Arial"/>
          <w:sz w:val="28"/>
          <w:szCs w:val="28"/>
        </w:rPr>
        <w:br/>
      </w:r>
      <w:proofErr w:type="spellStart"/>
      <w:r w:rsidRPr="00246F90">
        <w:rPr>
          <w:rFonts w:eastAsia="Times New Roman" w:cs="Arial"/>
          <w:sz w:val="28"/>
          <w:szCs w:val="28"/>
        </w:rPr>
        <w:t>Достижение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этой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цели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прямо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связано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с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индивидуализацией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 </w:t>
      </w:r>
      <w:proofErr w:type="spellStart"/>
      <w:r w:rsidRPr="00246F90">
        <w:rPr>
          <w:rFonts w:eastAsia="Times New Roman" w:cs="Arial"/>
          <w:sz w:val="28"/>
          <w:szCs w:val="28"/>
        </w:rPr>
        <w:t>процесса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r w:rsidRPr="00246F90">
        <w:rPr>
          <w:rFonts w:eastAsia="Times New Roman" w:cs="Arial"/>
          <w:sz w:val="28"/>
          <w:szCs w:val="28"/>
          <w:lang w:val="ru-RU"/>
        </w:rPr>
        <w:t>повышения квалификации</w:t>
      </w:r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что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вполне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осуществимо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 </w:t>
      </w:r>
      <w:proofErr w:type="spellStart"/>
      <w:r w:rsidRPr="00246F90">
        <w:rPr>
          <w:rFonts w:eastAsia="Times New Roman" w:cs="Arial"/>
          <w:sz w:val="28"/>
          <w:szCs w:val="28"/>
        </w:rPr>
        <w:t>по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образовательным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маршрутам</w:t>
      </w:r>
      <w:proofErr w:type="spellEnd"/>
      <w:r w:rsidRPr="00246F90">
        <w:rPr>
          <w:rFonts w:eastAsia="Times New Roman" w:cs="Arial"/>
          <w:sz w:val="28"/>
          <w:szCs w:val="28"/>
        </w:rPr>
        <w:t>.</w:t>
      </w:r>
      <w:r w:rsidRPr="00246F90">
        <w:rPr>
          <w:rFonts w:eastAsia="Times New Roman" w:cs="Arial"/>
          <w:sz w:val="28"/>
          <w:szCs w:val="28"/>
        </w:rPr>
        <w:br/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Индивидуальный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образовательный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маршрут</w:t>
      </w:r>
      <w:proofErr w:type="spellEnd"/>
      <w:r w:rsidRPr="00246F90">
        <w:rPr>
          <w:rFonts w:eastAsia="Times New Roman" w:cs="Arial"/>
          <w:b/>
          <w:b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определяется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учеными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как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целенаправленно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проектируемая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дифференцированная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программа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обеспечивающая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  </w:t>
      </w:r>
      <w:proofErr w:type="spellStart"/>
      <w:r w:rsidRPr="00246F90">
        <w:rPr>
          <w:rFonts w:eastAsia="Times New Roman" w:cs="Arial"/>
          <w:sz w:val="28"/>
          <w:szCs w:val="28"/>
        </w:rPr>
        <w:t>разработк</w:t>
      </w:r>
      <w:proofErr w:type="spellEnd"/>
      <w:r w:rsidRPr="00246F90">
        <w:rPr>
          <w:rFonts w:eastAsia="Times New Roman" w:cs="Arial"/>
          <w:sz w:val="28"/>
          <w:szCs w:val="28"/>
          <w:lang w:val="ru-RU"/>
        </w:rPr>
        <w:t>у</w:t>
      </w:r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реализаци</w:t>
      </w:r>
      <w:proofErr w:type="spellEnd"/>
      <w:r w:rsidRPr="00246F90">
        <w:rPr>
          <w:rFonts w:eastAsia="Times New Roman" w:cs="Arial"/>
          <w:sz w:val="28"/>
          <w:szCs w:val="28"/>
          <w:lang w:val="ru-RU"/>
        </w:rPr>
        <w:t>ю</w:t>
      </w:r>
      <w:r w:rsidRPr="00246F90">
        <w:rPr>
          <w:rFonts w:eastAsia="Times New Roman" w:cs="Arial"/>
          <w:sz w:val="28"/>
          <w:szCs w:val="28"/>
        </w:rPr>
        <w:t xml:space="preserve">  </w:t>
      </w:r>
      <w:proofErr w:type="spellStart"/>
      <w:r w:rsidRPr="00246F90">
        <w:rPr>
          <w:rFonts w:eastAsia="Times New Roman" w:cs="Arial"/>
          <w:sz w:val="28"/>
          <w:szCs w:val="28"/>
        </w:rPr>
        <w:t>программы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r w:rsidRPr="00246F90">
        <w:rPr>
          <w:rFonts w:eastAsia="Times New Roman" w:cs="Arial"/>
          <w:sz w:val="28"/>
          <w:szCs w:val="28"/>
          <w:lang w:val="ru-RU"/>
        </w:rPr>
        <w:t xml:space="preserve">повышения квалификации педагогов, </w:t>
      </w:r>
      <w:proofErr w:type="spellStart"/>
      <w:r w:rsidRPr="00246F90">
        <w:rPr>
          <w:rFonts w:eastAsia="Times New Roman" w:cs="Arial"/>
          <w:sz w:val="28"/>
          <w:szCs w:val="28"/>
        </w:rPr>
        <w:t>при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осуществлении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поддержки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его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самоопределения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самореализации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(С.В. </w:t>
      </w:r>
      <w:proofErr w:type="spellStart"/>
      <w:r w:rsidRPr="00246F90">
        <w:rPr>
          <w:rFonts w:eastAsia="Times New Roman" w:cs="Arial"/>
          <w:sz w:val="28"/>
          <w:szCs w:val="28"/>
        </w:rPr>
        <w:t>Воробьева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Н.А. </w:t>
      </w:r>
      <w:proofErr w:type="spellStart"/>
      <w:r w:rsidRPr="00246F90">
        <w:rPr>
          <w:rFonts w:eastAsia="Times New Roman" w:cs="Arial"/>
          <w:sz w:val="28"/>
          <w:szCs w:val="28"/>
        </w:rPr>
        <w:t>Лабунская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А.П. </w:t>
      </w:r>
      <w:proofErr w:type="spellStart"/>
      <w:r w:rsidRPr="00246F90">
        <w:rPr>
          <w:rFonts w:eastAsia="Times New Roman" w:cs="Arial"/>
          <w:sz w:val="28"/>
          <w:szCs w:val="28"/>
        </w:rPr>
        <w:t>Тряпицына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Ю.Ф. </w:t>
      </w:r>
      <w:proofErr w:type="spellStart"/>
      <w:r w:rsidRPr="00246F90">
        <w:rPr>
          <w:rFonts w:eastAsia="Times New Roman" w:cs="Arial"/>
          <w:sz w:val="28"/>
          <w:szCs w:val="28"/>
        </w:rPr>
        <w:t>Тимофеева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др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.) </w:t>
      </w:r>
      <w:r w:rsidRPr="00246F90">
        <w:rPr>
          <w:rFonts w:eastAsia="Times New Roman" w:cs="Arial"/>
          <w:sz w:val="28"/>
          <w:szCs w:val="28"/>
        </w:rPr>
        <w:br/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маршрут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определяется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образовательными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потребностями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индивидуальными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способностями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возможностями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r w:rsidRPr="00246F90">
        <w:rPr>
          <w:rFonts w:eastAsia="Times New Roman" w:cs="Arial"/>
          <w:sz w:val="28"/>
          <w:szCs w:val="28"/>
          <w:lang w:val="ru-RU"/>
        </w:rPr>
        <w:t>педагога.</w:t>
      </w:r>
      <w:r w:rsidRPr="00246F90">
        <w:rPr>
          <w:rFonts w:eastAsia="Times New Roman" w:cs="Arial"/>
          <w:sz w:val="28"/>
          <w:szCs w:val="28"/>
        </w:rPr>
        <w:t xml:space="preserve"> </w:t>
      </w:r>
      <w:r w:rsidRPr="00246F90">
        <w:rPr>
          <w:rFonts w:eastAsia="Times New Roman" w:cs="Arial"/>
          <w:sz w:val="28"/>
          <w:szCs w:val="28"/>
        </w:rPr>
        <w:br/>
      </w:r>
      <w:proofErr w:type="spellStart"/>
      <w:r w:rsidRPr="00246F90">
        <w:rPr>
          <w:rFonts w:eastAsia="Times New Roman" w:cs="Arial"/>
          <w:sz w:val="28"/>
          <w:szCs w:val="28"/>
        </w:rPr>
        <w:t>Наряду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с </w:t>
      </w:r>
      <w:proofErr w:type="spellStart"/>
      <w:r w:rsidRPr="00246F90">
        <w:rPr>
          <w:rFonts w:eastAsia="Times New Roman" w:cs="Arial"/>
          <w:sz w:val="28"/>
          <w:szCs w:val="28"/>
        </w:rPr>
        <w:t>понятием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«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маршрут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» </w:t>
      </w:r>
      <w:proofErr w:type="spellStart"/>
      <w:r w:rsidRPr="00246F90">
        <w:rPr>
          <w:rFonts w:eastAsia="Times New Roman" w:cs="Arial"/>
          <w:sz w:val="28"/>
          <w:szCs w:val="28"/>
        </w:rPr>
        <w:t>существует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понятие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«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индивидуальная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образовательная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траектория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» (Г.А. </w:t>
      </w:r>
      <w:proofErr w:type="spellStart"/>
      <w:r w:rsidRPr="00246F90">
        <w:rPr>
          <w:rFonts w:eastAsia="Times New Roman" w:cs="Arial"/>
          <w:sz w:val="28"/>
          <w:szCs w:val="28"/>
        </w:rPr>
        <w:t>Бордовский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С.А. </w:t>
      </w:r>
      <w:proofErr w:type="spellStart"/>
      <w:r w:rsidRPr="00246F90">
        <w:rPr>
          <w:rFonts w:eastAsia="Times New Roman" w:cs="Arial"/>
          <w:sz w:val="28"/>
          <w:szCs w:val="28"/>
        </w:rPr>
        <w:t>Вдовина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Е.А. </w:t>
      </w:r>
      <w:proofErr w:type="spellStart"/>
      <w:r w:rsidRPr="00246F90">
        <w:rPr>
          <w:rFonts w:eastAsia="Times New Roman" w:cs="Arial"/>
          <w:sz w:val="28"/>
          <w:szCs w:val="28"/>
        </w:rPr>
        <w:t>Климов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B.C. </w:t>
      </w:r>
      <w:proofErr w:type="spellStart"/>
      <w:r w:rsidRPr="00246F90">
        <w:rPr>
          <w:rFonts w:eastAsia="Times New Roman" w:cs="Arial"/>
          <w:sz w:val="28"/>
          <w:szCs w:val="28"/>
        </w:rPr>
        <w:t>Мерлин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Н.Н. </w:t>
      </w:r>
      <w:proofErr w:type="spellStart"/>
      <w:r w:rsidRPr="00246F90">
        <w:rPr>
          <w:rFonts w:eastAsia="Times New Roman" w:cs="Arial"/>
          <w:sz w:val="28"/>
          <w:szCs w:val="28"/>
        </w:rPr>
        <w:t>Суртаева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И.С. </w:t>
      </w:r>
      <w:proofErr w:type="spellStart"/>
      <w:r w:rsidRPr="00246F90">
        <w:rPr>
          <w:rFonts w:eastAsia="Times New Roman" w:cs="Arial"/>
          <w:sz w:val="28"/>
          <w:szCs w:val="28"/>
        </w:rPr>
        <w:t>Якиманская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др</w:t>
      </w:r>
      <w:proofErr w:type="spellEnd"/>
      <w:r w:rsidRPr="00246F90">
        <w:rPr>
          <w:rFonts w:eastAsia="Times New Roman" w:cs="Arial"/>
          <w:sz w:val="28"/>
          <w:szCs w:val="28"/>
        </w:rPr>
        <w:t>.),</w:t>
      </w:r>
      <w:hyperlink r:id="rId8" w:history="1">
        <w:r w:rsidRPr="00246F90">
          <w:rPr>
            <w:rStyle w:val="Internetlink"/>
            <w:rFonts w:eastAsia="Times New Roman" w:cs="Arial"/>
            <w:color w:val="auto"/>
            <w:sz w:val="28"/>
            <w:szCs w:val="28"/>
          </w:rPr>
          <w:t xml:space="preserve"> </w:t>
        </w:r>
      </w:hyperlink>
      <w:proofErr w:type="spellStart"/>
      <w:r w:rsidRPr="00246F90">
        <w:rPr>
          <w:rFonts w:eastAsia="Times New Roman" w:cs="Arial"/>
          <w:sz w:val="28"/>
          <w:szCs w:val="28"/>
        </w:rPr>
        <w:t>обладающее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более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широким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значением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предполагающее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несколько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направлений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реализации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: </w:t>
      </w:r>
      <w:proofErr w:type="spellStart"/>
      <w:r w:rsidRPr="00246F90">
        <w:rPr>
          <w:rFonts w:eastAsia="Times New Roman" w:cs="Arial"/>
          <w:sz w:val="28"/>
          <w:szCs w:val="28"/>
        </w:rPr>
        <w:t>содержательный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(</w:t>
      </w:r>
      <w:proofErr w:type="spellStart"/>
      <w:r w:rsidRPr="00246F90">
        <w:rPr>
          <w:rFonts w:eastAsia="Times New Roman" w:cs="Arial"/>
          <w:sz w:val="28"/>
          <w:szCs w:val="28"/>
        </w:rPr>
        <w:t>вариативные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программы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определяющие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маршрут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); </w:t>
      </w:r>
      <w:proofErr w:type="spellStart"/>
      <w:r w:rsidRPr="00246F90">
        <w:rPr>
          <w:rFonts w:eastAsia="Times New Roman" w:cs="Arial"/>
          <w:sz w:val="28"/>
          <w:szCs w:val="28"/>
        </w:rPr>
        <w:t>деятельностный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(</w:t>
      </w:r>
      <w:proofErr w:type="spellStart"/>
      <w:r w:rsidRPr="00246F90">
        <w:rPr>
          <w:rFonts w:eastAsia="Times New Roman" w:cs="Arial"/>
          <w:sz w:val="28"/>
          <w:szCs w:val="28"/>
        </w:rPr>
        <w:t>специальные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педагогические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технологии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); </w:t>
      </w:r>
      <w:proofErr w:type="spellStart"/>
      <w:r w:rsidRPr="00246F90">
        <w:rPr>
          <w:rFonts w:eastAsia="Times New Roman" w:cs="Arial"/>
          <w:sz w:val="28"/>
          <w:szCs w:val="28"/>
        </w:rPr>
        <w:t>процессуальный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(</w:t>
      </w:r>
      <w:proofErr w:type="spellStart"/>
      <w:r w:rsidRPr="00246F90">
        <w:rPr>
          <w:rFonts w:eastAsia="Times New Roman" w:cs="Arial"/>
          <w:sz w:val="28"/>
          <w:szCs w:val="28"/>
        </w:rPr>
        <w:t>организационный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аспект</w:t>
      </w:r>
      <w:proofErr w:type="spellEnd"/>
      <w:r w:rsidRPr="00246F90">
        <w:rPr>
          <w:rFonts w:eastAsia="Times New Roman" w:cs="Arial"/>
          <w:sz w:val="28"/>
          <w:szCs w:val="28"/>
        </w:rPr>
        <w:t>).</w:t>
      </w:r>
      <w:r w:rsidRPr="00246F90">
        <w:rPr>
          <w:rFonts w:eastAsia="Times New Roman" w:cs="Arial"/>
          <w:sz w:val="28"/>
          <w:szCs w:val="28"/>
        </w:rPr>
        <w:br/>
      </w:r>
      <w:proofErr w:type="spellStart"/>
      <w:r w:rsidRPr="00246F90">
        <w:rPr>
          <w:rFonts w:eastAsia="Times New Roman" w:cs="Arial"/>
          <w:sz w:val="28"/>
          <w:szCs w:val="28"/>
        </w:rPr>
        <w:t>Таким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индивидуальная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образовательная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траектория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предусматривает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наличие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индивидуального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образовательного</w:t>
      </w:r>
      <w:proofErr w:type="spellEnd"/>
      <w:r w:rsidRPr="00246F90">
        <w:rPr>
          <w:rFonts w:eastAsia="Times New Roman" w:cs="Arial"/>
          <w:i/>
          <w:i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i/>
          <w:iCs/>
          <w:sz w:val="28"/>
          <w:szCs w:val="28"/>
        </w:rPr>
        <w:t>маршрута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(</w:t>
      </w:r>
      <w:proofErr w:type="spellStart"/>
      <w:r w:rsidRPr="00246F90">
        <w:rPr>
          <w:rFonts w:eastAsia="Times New Roman" w:cs="Arial"/>
          <w:sz w:val="28"/>
          <w:szCs w:val="28"/>
        </w:rPr>
        <w:t>содержательный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компонент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), а </w:t>
      </w:r>
      <w:proofErr w:type="spellStart"/>
      <w:r w:rsidRPr="00246F90">
        <w:rPr>
          <w:rFonts w:eastAsia="Times New Roman" w:cs="Arial"/>
          <w:sz w:val="28"/>
          <w:szCs w:val="28"/>
        </w:rPr>
        <w:t>также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разработанный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способ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его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реализации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(</w:t>
      </w:r>
      <w:proofErr w:type="spellStart"/>
      <w:r w:rsidRPr="00246F90">
        <w:rPr>
          <w:rFonts w:eastAsia="Times New Roman" w:cs="Arial"/>
          <w:sz w:val="28"/>
          <w:szCs w:val="28"/>
        </w:rPr>
        <w:t>технологии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организации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процесса</w:t>
      </w:r>
      <w:proofErr w:type="spellEnd"/>
      <w:r w:rsidRPr="00246F90">
        <w:rPr>
          <w:rFonts w:eastAsia="Times New Roman" w:cs="Arial"/>
          <w:sz w:val="28"/>
          <w:szCs w:val="28"/>
        </w:rPr>
        <w:t>).</w:t>
      </w:r>
      <w:r w:rsidRPr="00246F90">
        <w:rPr>
          <w:rFonts w:eastAsia="Times New Roman" w:cs="Arial"/>
          <w:sz w:val="28"/>
          <w:szCs w:val="28"/>
        </w:rPr>
        <w:br/>
      </w:r>
      <w:proofErr w:type="spellStart"/>
      <w:r w:rsidRPr="00246F90">
        <w:rPr>
          <w:rFonts w:eastAsia="Times New Roman" w:cs="Arial"/>
          <w:sz w:val="28"/>
          <w:szCs w:val="28"/>
        </w:rPr>
        <w:t>Более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подробно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с </w:t>
      </w:r>
      <w:proofErr w:type="spellStart"/>
      <w:r w:rsidRPr="00246F90">
        <w:rPr>
          <w:rFonts w:eastAsia="Times New Roman" w:cs="Arial"/>
          <w:sz w:val="28"/>
          <w:szCs w:val="28"/>
        </w:rPr>
        <w:t>толкованием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понятий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«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траектория</w:t>
      </w:r>
      <w:proofErr w:type="spellEnd"/>
      <w:r w:rsidRPr="00246F90">
        <w:rPr>
          <w:rFonts w:eastAsia="Times New Roman" w:cs="Arial"/>
          <w:sz w:val="28"/>
          <w:szCs w:val="28"/>
        </w:rPr>
        <w:t>» и «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маршрут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» </w:t>
      </w:r>
      <w:proofErr w:type="spellStart"/>
      <w:r w:rsidRPr="00246F90">
        <w:rPr>
          <w:rFonts w:eastAsia="Times New Roman" w:cs="Arial"/>
          <w:sz w:val="28"/>
          <w:szCs w:val="28"/>
        </w:rPr>
        <w:t>можно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познакомиться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</w:t>
      </w:r>
      <w:proofErr w:type="spellStart"/>
      <w:r w:rsidRPr="00246F90">
        <w:rPr>
          <w:rFonts w:eastAsia="Times New Roman" w:cs="Arial"/>
          <w:sz w:val="28"/>
          <w:szCs w:val="28"/>
        </w:rPr>
        <w:t>прочитав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статьи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предлагаемого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библиографического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материала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r w:rsidRPr="00246F90">
        <w:rPr>
          <w:rFonts w:eastAsia="Times New Roman" w:cs="Arial"/>
          <w:sz w:val="28"/>
          <w:szCs w:val="28"/>
          <w:lang w:val="ru-RU"/>
        </w:rPr>
        <w:t>из р</w:t>
      </w:r>
      <w:proofErr w:type="spellStart"/>
      <w:r w:rsidRPr="00246F90">
        <w:rPr>
          <w:rFonts w:eastAsia="Times New Roman" w:cs="Arial"/>
          <w:sz w:val="28"/>
          <w:szCs w:val="28"/>
        </w:rPr>
        <w:t>аздел</w:t>
      </w:r>
      <w:proofErr w:type="spellEnd"/>
      <w:r w:rsidRPr="00246F90">
        <w:rPr>
          <w:rFonts w:eastAsia="Times New Roman" w:cs="Arial"/>
          <w:sz w:val="28"/>
          <w:szCs w:val="28"/>
          <w:lang w:val="ru-RU"/>
        </w:rPr>
        <w:t>а</w:t>
      </w:r>
      <w:r w:rsidRPr="00246F90">
        <w:rPr>
          <w:rFonts w:eastAsia="Times New Roman" w:cs="Arial"/>
          <w:sz w:val="28"/>
          <w:szCs w:val="28"/>
        </w:rPr>
        <w:t xml:space="preserve"> «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траектории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повышения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квалификации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» </w:t>
      </w:r>
      <w:proofErr w:type="spellStart"/>
      <w:r w:rsidRPr="00246F90">
        <w:rPr>
          <w:rFonts w:eastAsia="Times New Roman" w:cs="Arial"/>
          <w:sz w:val="28"/>
          <w:szCs w:val="28"/>
        </w:rPr>
        <w:t>содержит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несколько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статей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процесса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повышения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квалификации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учителей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в </w:t>
      </w:r>
      <w:proofErr w:type="spellStart"/>
      <w:r w:rsidRPr="00246F90">
        <w:rPr>
          <w:rFonts w:eastAsia="Times New Roman" w:cs="Arial"/>
          <w:sz w:val="28"/>
          <w:szCs w:val="28"/>
        </w:rPr>
        <w:t>современной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системе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дополнительного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профессионального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педагогов</w:t>
      </w:r>
      <w:proofErr w:type="spellEnd"/>
      <w:r w:rsidRPr="00246F90">
        <w:rPr>
          <w:rFonts w:eastAsia="Times New Roman" w:cs="Arial"/>
          <w:sz w:val="28"/>
          <w:szCs w:val="28"/>
        </w:rPr>
        <w:t>.</w:t>
      </w:r>
      <w:r w:rsidRPr="00246F90">
        <w:rPr>
          <w:rFonts w:eastAsia="Times New Roman" w:cs="Arial"/>
          <w:sz w:val="28"/>
          <w:szCs w:val="28"/>
          <w:lang w:val="ru-RU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Статьи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предлагаемого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библиографического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материала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относятся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к </w:t>
      </w:r>
      <w:proofErr w:type="spellStart"/>
      <w:r w:rsidRPr="00246F90">
        <w:rPr>
          <w:rFonts w:eastAsia="Times New Roman" w:cs="Arial"/>
          <w:sz w:val="28"/>
          <w:szCs w:val="28"/>
        </w:rPr>
        <w:t>периоду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2006-2009 </w:t>
      </w:r>
      <w:proofErr w:type="spellStart"/>
      <w:r w:rsidRPr="00246F90">
        <w:rPr>
          <w:rFonts w:eastAsia="Times New Roman" w:cs="Arial"/>
          <w:sz w:val="28"/>
          <w:szCs w:val="28"/>
        </w:rPr>
        <w:t>гг</w:t>
      </w:r>
      <w:proofErr w:type="spellEnd"/>
      <w:r w:rsidRPr="00246F90">
        <w:rPr>
          <w:rFonts w:eastAsia="Times New Roman" w:cs="Arial"/>
          <w:sz w:val="28"/>
          <w:szCs w:val="28"/>
        </w:rPr>
        <w:t>.</w:t>
      </w:r>
    </w:p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</w:rPr>
      </w:pPr>
      <w:proofErr w:type="spellStart"/>
      <w:r w:rsidRPr="00246F90">
        <w:rPr>
          <w:rFonts w:eastAsia="Times New Roman" w:cs="Arial"/>
          <w:b/>
          <w:bCs/>
          <w:sz w:val="28"/>
          <w:szCs w:val="28"/>
        </w:rPr>
        <w:t>Индивидуальные</w:t>
      </w:r>
      <w:proofErr w:type="spellEnd"/>
      <w:r w:rsidRPr="00246F90">
        <w:rPr>
          <w:rFonts w:eastAsia="Times New Roman" w:cs="Arial"/>
          <w:b/>
          <w:b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b/>
          <w:bCs/>
          <w:sz w:val="28"/>
          <w:szCs w:val="28"/>
        </w:rPr>
        <w:t>траектории</w:t>
      </w:r>
      <w:proofErr w:type="spellEnd"/>
      <w:r w:rsidRPr="00246F90">
        <w:rPr>
          <w:rFonts w:eastAsia="Times New Roman" w:cs="Arial"/>
          <w:b/>
          <w:b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b/>
          <w:bCs/>
          <w:sz w:val="28"/>
          <w:szCs w:val="28"/>
        </w:rPr>
        <w:t>повышения</w:t>
      </w:r>
      <w:proofErr w:type="spellEnd"/>
      <w:r w:rsidRPr="00246F90">
        <w:rPr>
          <w:rFonts w:eastAsia="Times New Roman" w:cs="Arial"/>
          <w:b/>
          <w:bCs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b/>
          <w:bCs/>
          <w:sz w:val="28"/>
          <w:szCs w:val="28"/>
        </w:rPr>
        <w:t>квалификации</w:t>
      </w:r>
      <w:proofErr w:type="spellEnd"/>
    </w:p>
    <w:p w:rsidR="002E3A9E" w:rsidRPr="00246F90" w:rsidRDefault="00946804" w:rsidP="00246F90">
      <w:pPr>
        <w:pStyle w:val="Standard"/>
        <w:numPr>
          <w:ilvl w:val="0"/>
          <w:numId w:val="5"/>
        </w:numPr>
        <w:spacing w:before="75" w:after="75"/>
        <w:rPr>
          <w:rFonts w:eastAsia="Times New Roman" w:cs="Arial"/>
          <w:sz w:val="28"/>
          <w:szCs w:val="28"/>
        </w:rPr>
      </w:pPr>
      <w:proofErr w:type="spellStart"/>
      <w:r w:rsidRPr="00246F90">
        <w:rPr>
          <w:rFonts w:eastAsia="Times New Roman" w:cs="Arial"/>
          <w:sz w:val="28"/>
          <w:szCs w:val="28"/>
        </w:rPr>
        <w:t>Квашнин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Е.Г. </w:t>
      </w:r>
      <w:proofErr w:type="spellStart"/>
      <w:r w:rsidRPr="00246F90">
        <w:rPr>
          <w:rFonts w:eastAsia="Times New Roman" w:cs="Arial"/>
          <w:sz w:val="28"/>
          <w:szCs w:val="28"/>
        </w:rPr>
        <w:t>Формирование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у </w:t>
      </w:r>
      <w:proofErr w:type="spellStart"/>
      <w:r w:rsidRPr="00246F90">
        <w:rPr>
          <w:rFonts w:eastAsia="Times New Roman" w:cs="Arial"/>
          <w:sz w:val="28"/>
          <w:szCs w:val="28"/>
        </w:rPr>
        <w:t>педагогов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компетентности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в </w:t>
      </w:r>
      <w:proofErr w:type="spellStart"/>
      <w:r w:rsidRPr="00246F90">
        <w:rPr>
          <w:rFonts w:eastAsia="Times New Roman" w:cs="Arial"/>
          <w:sz w:val="28"/>
          <w:szCs w:val="28"/>
        </w:rPr>
        <w:t>сфере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информационно-коммуникационных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технологий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основе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построения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индивидуальной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образовательной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траектории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/ Е.Г. </w:t>
      </w:r>
      <w:proofErr w:type="spellStart"/>
      <w:r w:rsidRPr="00246F90">
        <w:rPr>
          <w:rFonts w:eastAsia="Times New Roman" w:cs="Arial"/>
          <w:sz w:val="28"/>
          <w:szCs w:val="28"/>
        </w:rPr>
        <w:t>Квашнин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//</w:t>
      </w:r>
      <w:proofErr w:type="spellStart"/>
      <w:r w:rsidRPr="00246F90">
        <w:rPr>
          <w:rFonts w:eastAsia="Times New Roman" w:cs="Arial"/>
          <w:sz w:val="28"/>
          <w:szCs w:val="28"/>
        </w:rPr>
        <w:t>Стандарты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мониторинг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в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образовании</w:t>
      </w:r>
      <w:proofErr w:type="spellEnd"/>
      <w:r w:rsidRPr="00246F90">
        <w:rPr>
          <w:rFonts w:eastAsia="Times New Roman" w:cs="Arial"/>
          <w:sz w:val="28"/>
          <w:szCs w:val="28"/>
        </w:rPr>
        <w:t>. - 2009. - №2. - С.8-11.</w:t>
      </w:r>
    </w:p>
    <w:p w:rsidR="002E3A9E" w:rsidRPr="00246F90" w:rsidRDefault="00946804" w:rsidP="00246F90">
      <w:pPr>
        <w:pStyle w:val="Standard"/>
        <w:numPr>
          <w:ilvl w:val="0"/>
          <w:numId w:val="4"/>
        </w:numPr>
        <w:spacing w:before="75" w:after="75"/>
        <w:rPr>
          <w:rFonts w:eastAsia="Times New Roman" w:cs="Arial"/>
          <w:sz w:val="28"/>
          <w:szCs w:val="28"/>
        </w:rPr>
      </w:pPr>
      <w:proofErr w:type="spellStart"/>
      <w:r w:rsidRPr="00246F90">
        <w:rPr>
          <w:rFonts w:eastAsia="Times New Roman" w:cs="Arial"/>
          <w:sz w:val="28"/>
          <w:szCs w:val="28"/>
        </w:rPr>
        <w:lastRenderedPageBreak/>
        <w:t>Лежнина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Л.В.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образовательный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маршрут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как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инновация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в </w:t>
      </w:r>
      <w:proofErr w:type="spellStart"/>
      <w:r w:rsidRPr="00246F90">
        <w:rPr>
          <w:rFonts w:eastAsia="Times New Roman" w:cs="Arial"/>
          <w:sz w:val="28"/>
          <w:szCs w:val="28"/>
        </w:rPr>
        <w:t>профессиональной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подготовке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педагогов-психологов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/ Л.В. </w:t>
      </w:r>
      <w:proofErr w:type="spellStart"/>
      <w:r w:rsidRPr="00246F90">
        <w:rPr>
          <w:rFonts w:eastAsia="Times New Roman" w:cs="Arial"/>
          <w:sz w:val="28"/>
          <w:szCs w:val="28"/>
        </w:rPr>
        <w:t>Лежнина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// </w:t>
      </w:r>
      <w:proofErr w:type="spellStart"/>
      <w:r w:rsidRPr="00246F90">
        <w:rPr>
          <w:rFonts w:eastAsia="Times New Roman" w:cs="Arial"/>
          <w:sz w:val="28"/>
          <w:szCs w:val="28"/>
        </w:rPr>
        <w:t>Стандарты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и </w:t>
      </w:r>
      <w:proofErr w:type="spellStart"/>
      <w:r w:rsidRPr="00246F90">
        <w:rPr>
          <w:rFonts w:eastAsia="Times New Roman" w:cs="Arial"/>
          <w:sz w:val="28"/>
          <w:szCs w:val="28"/>
        </w:rPr>
        <w:t>мониторинг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в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образовании</w:t>
      </w:r>
      <w:proofErr w:type="spellEnd"/>
      <w:r w:rsidRPr="00246F90">
        <w:rPr>
          <w:rFonts w:eastAsia="Times New Roman" w:cs="Arial"/>
          <w:sz w:val="28"/>
          <w:szCs w:val="28"/>
        </w:rPr>
        <w:t>. - 2009. - №2. - С.21-25.</w:t>
      </w:r>
    </w:p>
    <w:p w:rsidR="002E3A9E" w:rsidRPr="00246F90" w:rsidRDefault="00946804" w:rsidP="00246F90">
      <w:pPr>
        <w:pStyle w:val="Standard"/>
        <w:numPr>
          <w:ilvl w:val="0"/>
          <w:numId w:val="4"/>
        </w:numPr>
        <w:spacing w:before="75" w:after="75"/>
        <w:rPr>
          <w:rFonts w:eastAsia="Times New Roman" w:cs="Arial"/>
          <w:sz w:val="28"/>
          <w:szCs w:val="28"/>
        </w:rPr>
      </w:pPr>
      <w:proofErr w:type="spellStart"/>
      <w:r w:rsidRPr="00246F90">
        <w:rPr>
          <w:rFonts w:eastAsia="Times New Roman" w:cs="Arial"/>
          <w:sz w:val="28"/>
          <w:szCs w:val="28"/>
        </w:rPr>
        <w:t>Рыхлова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Н.Н. </w:t>
      </w:r>
      <w:proofErr w:type="spellStart"/>
      <w:r w:rsidRPr="00246F90">
        <w:rPr>
          <w:rFonts w:eastAsia="Times New Roman" w:cs="Arial"/>
          <w:sz w:val="28"/>
          <w:szCs w:val="28"/>
        </w:rPr>
        <w:t>Конкурентоспособная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методическая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служба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– </w:t>
      </w:r>
      <w:proofErr w:type="spellStart"/>
      <w:r w:rsidRPr="00246F90">
        <w:rPr>
          <w:rFonts w:eastAsia="Times New Roman" w:cs="Arial"/>
          <w:sz w:val="28"/>
          <w:szCs w:val="28"/>
        </w:rPr>
        <w:t>конкурентоспособная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Россия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/ Н.Н. </w:t>
      </w:r>
      <w:proofErr w:type="spellStart"/>
      <w:r w:rsidRPr="00246F90">
        <w:rPr>
          <w:rFonts w:eastAsia="Times New Roman" w:cs="Arial"/>
          <w:sz w:val="28"/>
          <w:szCs w:val="28"/>
        </w:rPr>
        <w:t>Рыхлова</w:t>
      </w:r>
      <w:proofErr w:type="spellEnd"/>
      <w:r w:rsidRPr="00246F90">
        <w:rPr>
          <w:rFonts w:eastAsia="Times New Roman" w:cs="Arial"/>
          <w:sz w:val="28"/>
          <w:szCs w:val="28"/>
        </w:rPr>
        <w:t>: [</w:t>
      </w:r>
      <w:proofErr w:type="spellStart"/>
      <w:r w:rsidRPr="00246F90">
        <w:rPr>
          <w:rFonts w:eastAsia="Times New Roman" w:cs="Arial"/>
          <w:sz w:val="28"/>
          <w:szCs w:val="28"/>
        </w:rPr>
        <w:t>работа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методической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службы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индивидуальному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запросу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педагога</w:t>
      </w:r>
      <w:proofErr w:type="spellEnd"/>
      <w:r w:rsidRPr="00246F90">
        <w:rPr>
          <w:rFonts w:eastAsia="Times New Roman" w:cs="Arial"/>
          <w:sz w:val="28"/>
          <w:szCs w:val="28"/>
        </w:rPr>
        <w:t>] //</w:t>
      </w:r>
      <w:proofErr w:type="spellStart"/>
      <w:r w:rsidRPr="00246F90">
        <w:rPr>
          <w:rFonts w:eastAsia="Times New Roman" w:cs="Arial"/>
          <w:sz w:val="28"/>
          <w:szCs w:val="28"/>
        </w:rPr>
        <w:t>Методист</w:t>
      </w:r>
      <w:proofErr w:type="spellEnd"/>
      <w:r w:rsidRPr="00246F90">
        <w:rPr>
          <w:rFonts w:eastAsia="Times New Roman" w:cs="Arial"/>
          <w:sz w:val="28"/>
          <w:szCs w:val="28"/>
        </w:rPr>
        <w:t>. - 2007. -№7. - С.17-21.</w:t>
      </w:r>
    </w:p>
    <w:p w:rsidR="002E3A9E" w:rsidRPr="00246F90" w:rsidRDefault="00946804" w:rsidP="00246F90">
      <w:pPr>
        <w:pStyle w:val="Standard"/>
        <w:numPr>
          <w:ilvl w:val="0"/>
          <w:numId w:val="4"/>
        </w:numPr>
        <w:spacing w:before="75" w:after="75"/>
        <w:rPr>
          <w:rFonts w:eastAsia="Times New Roman" w:cs="Arial"/>
          <w:sz w:val="28"/>
          <w:szCs w:val="28"/>
        </w:rPr>
      </w:pPr>
      <w:proofErr w:type="spellStart"/>
      <w:r w:rsidRPr="00246F90">
        <w:rPr>
          <w:rFonts w:eastAsia="Times New Roman" w:cs="Arial"/>
          <w:sz w:val="28"/>
          <w:szCs w:val="28"/>
        </w:rPr>
        <w:t>Саитбаева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Э.Р. </w:t>
      </w:r>
      <w:proofErr w:type="spellStart"/>
      <w:r w:rsidRPr="00246F90">
        <w:rPr>
          <w:rFonts w:eastAsia="Times New Roman" w:cs="Arial"/>
          <w:sz w:val="28"/>
          <w:szCs w:val="28"/>
        </w:rPr>
        <w:t>Возможности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системы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дополнительного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образования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в </w:t>
      </w:r>
      <w:proofErr w:type="spellStart"/>
      <w:r w:rsidRPr="00246F90">
        <w:rPr>
          <w:rFonts w:eastAsia="Times New Roman" w:cs="Arial"/>
          <w:sz w:val="28"/>
          <w:szCs w:val="28"/>
        </w:rPr>
        <w:t>формировании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профессиональной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готовности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педагога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к </w:t>
      </w:r>
      <w:proofErr w:type="spellStart"/>
      <w:r w:rsidRPr="00246F90">
        <w:rPr>
          <w:rFonts w:eastAsia="Times New Roman" w:cs="Arial"/>
          <w:sz w:val="28"/>
          <w:szCs w:val="28"/>
        </w:rPr>
        <w:t>реализации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профильного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обучения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/ Э.Р. </w:t>
      </w:r>
      <w:proofErr w:type="spellStart"/>
      <w:r w:rsidRPr="00246F90">
        <w:rPr>
          <w:rFonts w:eastAsia="Times New Roman" w:cs="Arial"/>
          <w:sz w:val="28"/>
          <w:szCs w:val="28"/>
        </w:rPr>
        <w:t>Саитбаева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, Ю.В. </w:t>
      </w:r>
      <w:proofErr w:type="spellStart"/>
      <w:r w:rsidRPr="00246F90">
        <w:rPr>
          <w:rFonts w:eastAsia="Times New Roman" w:cs="Arial"/>
          <w:sz w:val="28"/>
          <w:szCs w:val="28"/>
        </w:rPr>
        <w:t>Воронина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// </w:t>
      </w:r>
      <w:proofErr w:type="spellStart"/>
      <w:r w:rsidRPr="00246F90">
        <w:rPr>
          <w:rFonts w:eastAsia="Times New Roman" w:cs="Arial"/>
          <w:sz w:val="28"/>
          <w:szCs w:val="28"/>
        </w:rPr>
        <w:t>Профильная</w:t>
      </w:r>
      <w:proofErr w:type="spellEnd"/>
      <w:r w:rsidRPr="00246F90">
        <w:rPr>
          <w:rFonts w:eastAsia="Times New Roman" w:cs="Arial"/>
          <w:sz w:val="28"/>
          <w:szCs w:val="28"/>
        </w:rPr>
        <w:t xml:space="preserve"> </w:t>
      </w:r>
      <w:proofErr w:type="spellStart"/>
      <w:r w:rsidRPr="00246F90">
        <w:rPr>
          <w:rFonts w:eastAsia="Times New Roman" w:cs="Arial"/>
          <w:sz w:val="28"/>
          <w:szCs w:val="28"/>
        </w:rPr>
        <w:t>школа</w:t>
      </w:r>
      <w:proofErr w:type="spellEnd"/>
      <w:r w:rsidRPr="00246F90">
        <w:rPr>
          <w:rFonts w:eastAsia="Times New Roman" w:cs="Arial"/>
          <w:sz w:val="28"/>
          <w:szCs w:val="28"/>
        </w:rPr>
        <w:t>. - 2008. - №6. -  С.54-60.</w:t>
      </w:r>
    </w:p>
    <w:p w:rsidR="002E3A9E" w:rsidRPr="00246F90" w:rsidRDefault="002E3A9E" w:rsidP="00246F90">
      <w:pPr>
        <w:pStyle w:val="Standard"/>
        <w:spacing w:before="75" w:after="75"/>
        <w:rPr>
          <w:rFonts w:eastAsia="Times New Roman" w:cs="Arial"/>
          <w:sz w:val="28"/>
          <w:szCs w:val="28"/>
        </w:rPr>
      </w:pPr>
    </w:p>
    <w:p w:rsidR="002E3A9E" w:rsidRPr="00246F90" w:rsidRDefault="002E3A9E" w:rsidP="00246F90">
      <w:pPr>
        <w:pStyle w:val="Standard"/>
        <w:spacing w:before="75" w:after="75"/>
        <w:rPr>
          <w:rFonts w:eastAsia="Times New Roman" w:cs="Arial"/>
          <w:sz w:val="28"/>
          <w:szCs w:val="28"/>
        </w:rPr>
      </w:pP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Начальный этап вхождения молодого педагога в образовательную среду очень важен для профессионального становления педагога.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Как показывает практика молодые педагоги:</w:t>
      </w:r>
    </w:p>
    <w:p w:rsidR="002E3A9E" w:rsidRPr="00246F90" w:rsidRDefault="00946804" w:rsidP="00246F90">
      <w:pPr>
        <w:pStyle w:val="Standard"/>
        <w:numPr>
          <w:ilvl w:val="0"/>
          <w:numId w:val="6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с трудом применяют полученные теоретические знания на практике;</w:t>
      </w:r>
    </w:p>
    <w:p w:rsidR="002E3A9E" w:rsidRPr="00246F90" w:rsidRDefault="00946804" w:rsidP="00246F90">
      <w:pPr>
        <w:pStyle w:val="Standard"/>
        <w:numPr>
          <w:ilvl w:val="0"/>
          <w:numId w:val="6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имеют недостаточный опыт общения и работы с детьми и их родителями;</w:t>
      </w:r>
    </w:p>
    <w:p w:rsidR="002E3A9E" w:rsidRPr="00246F90" w:rsidRDefault="00946804" w:rsidP="00246F90">
      <w:pPr>
        <w:pStyle w:val="Standard"/>
        <w:numPr>
          <w:ilvl w:val="0"/>
          <w:numId w:val="6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неадекватно оценивают свои возможности;</w:t>
      </w:r>
    </w:p>
    <w:p w:rsidR="002E3A9E" w:rsidRPr="00246F90" w:rsidRDefault="00946804" w:rsidP="00246F90">
      <w:pPr>
        <w:pStyle w:val="Standard"/>
        <w:numPr>
          <w:ilvl w:val="0"/>
          <w:numId w:val="6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имеют слабую мотивацию труда и дальнейшего профессионального роста.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tabs>
          <w:tab w:val="left" w:pos="360"/>
        </w:tabs>
        <w:spacing w:before="28" w:after="28"/>
        <w:ind w:left="720" w:hanging="705"/>
        <w:rPr>
          <w:sz w:val="28"/>
          <w:szCs w:val="28"/>
        </w:rPr>
      </w:pP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Цель: </w:t>
      </w:r>
      <w:r w:rsidRPr="00246F90">
        <w:rPr>
          <w:rFonts w:eastAsia="Times New Roman" w:cs="Arial"/>
          <w:sz w:val="28"/>
          <w:szCs w:val="28"/>
          <w:lang w:val="ru-RU"/>
        </w:rPr>
        <w:t>выстраивание индивидуального маршрута, позволяющей начинающему педагогу не только успешно адаптироваться в ДОО, но и развить умения и навыки — важные показатели педагогической компетентности — в различных профессиональных ситуациях.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Задачи:</w:t>
      </w:r>
    </w:p>
    <w:p w:rsidR="002E3A9E" w:rsidRPr="00246F90" w:rsidRDefault="00946804" w:rsidP="00246F90">
      <w:pPr>
        <w:pStyle w:val="Standard"/>
        <w:numPr>
          <w:ilvl w:val="0"/>
          <w:numId w:val="7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выявление педагогического статуса начинающегося специалиста для дальнейшего развития профессиональной перспективы, а также его самоопределения, т. е. формирование представлений о работе воспитателя с анализом и первичной диагностикой уровня собственной педагогической деятельности и творческого потенциала;</w:t>
      </w:r>
    </w:p>
    <w:p w:rsidR="002E3A9E" w:rsidRPr="00246F90" w:rsidRDefault="00946804" w:rsidP="00246F90">
      <w:pPr>
        <w:pStyle w:val="Standard"/>
        <w:numPr>
          <w:ilvl w:val="0"/>
          <w:numId w:val="7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планирование содержания методического сопровождения начинающих педагогов в образовательной среде;</w:t>
      </w:r>
    </w:p>
    <w:p w:rsidR="002E3A9E" w:rsidRPr="00246F90" w:rsidRDefault="00946804" w:rsidP="00246F90">
      <w:pPr>
        <w:pStyle w:val="Standard"/>
        <w:numPr>
          <w:ilvl w:val="0"/>
          <w:numId w:val="7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разработка программы </w:t>
      </w:r>
      <w:proofErr w:type="spellStart"/>
      <w:r w:rsidRPr="00246F90">
        <w:rPr>
          <w:rFonts w:eastAsia="Times New Roman" w:cs="Arial"/>
          <w:sz w:val="28"/>
          <w:szCs w:val="28"/>
          <w:lang w:val="ru-RU"/>
        </w:rPr>
        <w:t>коучинг</w:t>
      </w:r>
      <w:proofErr w:type="spellEnd"/>
      <w:r w:rsidRPr="00246F90">
        <w:rPr>
          <w:rFonts w:eastAsia="Times New Roman" w:cs="Arial"/>
          <w:sz w:val="28"/>
          <w:szCs w:val="28"/>
          <w:lang w:val="ru-RU"/>
        </w:rPr>
        <w:t>-сессий по методическому сопровождению с учетом потребностей начинающих педагогов;</w:t>
      </w:r>
    </w:p>
    <w:p w:rsidR="002E3A9E" w:rsidRPr="00246F90" w:rsidRDefault="00946804" w:rsidP="00246F90">
      <w:pPr>
        <w:pStyle w:val="Standard"/>
        <w:numPr>
          <w:ilvl w:val="0"/>
          <w:numId w:val="7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обеспечение профессионального роста и совершенствования мастерства;</w:t>
      </w:r>
    </w:p>
    <w:p w:rsidR="002E3A9E" w:rsidRPr="00246F90" w:rsidRDefault="00946804" w:rsidP="00246F90">
      <w:pPr>
        <w:pStyle w:val="Standard"/>
        <w:numPr>
          <w:ilvl w:val="0"/>
          <w:numId w:val="7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повышение уровня психологической компетентности;</w:t>
      </w:r>
    </w:p>
    <w:p w:rsidR="002E3A9E" w:rsidRPr="00246F90" w:rsidRDefault="00946804" w:rsidP="00246F90">
      <w:pPr>
        <w:pStyle w:val="Standard"/>
        <w:numPr>
          <w:ilvl w:val="0"/>
          <w:numId w:val="7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развитие личностных и профессионально значимых качеств педагога;</w:t>
      </w:r>
    </w:p>
    <w:p w:rsidR="002E3A9E" w:rsidRPr="00246F90" w:rsidRDefault="00946804" w:rsidP="00246F90">
      <w:pPr>
        <w:pStyle w:val="Standard"/>
        <w:numPr>
          <w:ilvl w:val="0"/>
          <w:numId w:val="7"/>
        </w:numPr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формирование навыков эффективного взаимодействия с детьми, их </w:t>
      </w:r>
      <w:r w:rsidRPr="00246F90">
        <w:rPr>
          <w:rFonts w:eastAsia="Times New Roman" w:cs="Arial"/>
          <w:sz w:val="28"/>
          <w:szCs w:val="28"/>
          <w:lang w:val="ru-RU"/>
        </w:rPr>
        <w:lastRenderedPageBreak/>
        <w:t>родителями, администрацией и коллегами и др.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2E3A9E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Логика </w:t>
      </w:r>
      <w:proofErr w:type="spell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коуч</w:t>
      </w:r>
      <w:proofErr w:type="spell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сессии.</w:t>
      </w:r>
    </w:p>
    <w:p w:rsidR="002E3A9E" w:rsidRPr="00246F90" w:rsidRDefault="00946804" w:rsidP="00246F90">
      <w:pPr>
        <w:pStyle w:val="Standard"/>
        <w:spacing w:before="28" w:after="28"/>
        <w:jc w:val="center"/>
        <w:rPr>
          <w:sz w:val="28"/>
          <w:szCs w:val="28"/>
        </w:rPr>
      </w:pP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1 Определение задачи для данной встречи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«Колеса </w:t>
      </w:r>
      <w:proofErr w:type="spell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коуча</w:t>
      </w:r>
      <w:proofErr w:type="spellEnd"/>
      <w:r w:rsidRPr="00246F90">
        <w:rPr>
          <w:rFonts w:eastAsia="Times New Roman" w:cs="Arial"/>
          <w:b/>
          <w:bCs/>
          <w:sz w:val="28"/>
          <w:szCs w:val="28"/>
          <w:lang w:val="ru-RU"/>
        </w:rPr>
        <w:t>».</w:t>
      </w:r>
      <w:r w:rsidRPr="00246F90">
        <w:rPr>
          <w:rFonts w:eastAsia="Times New Roman" w:cs="Arial"/>
          <w:sz w:val="28"/>
          <w:szCs w:val="28"/>
          <w:lang w:val="ru-RU"/>
        </w:rPr>
        <w:t xml:space="preserve"> Представьте, что это колесо вашей успешной профессиональной деятельности. Заполните каждый сектор сферой профессиональной деятельности. Это может быть умение, знание, навыки, качества личности, направления деятельность и т.д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.(</w:t>
      </w:r>
      <w:proofErr w:type="gramEnd"/>
      <w:r w:rsidRPr="00246F90">
        <w:rPr>
          <w:rFonts w:eastAsia="Times New Roman" w:cs="Arial"/>
          <w:i/>
          <w:iCs/>
          <w:sz w:val="28"/>
          <w:szCs w:val="28"/>
          <w:lang w:val="ru-RU"/>
        </w:rPr>
        <w:t xml:space="preserve"> взаимодействие  с родителями, с коллегами, умение заинтересовать детей, организация прогулки, организация образовательной деятельности и т.д</w:t>
      </w:r>
      <w:r w:rsidRPr="00246F90">
        <w:rPr>
          <w:rFonts w:eastAsia="Times New Roman" w:cs="Arial"/>
          <w:sz w:val="28"/>
          <w:szCs w:val="28"/>
          <w:lang w:val="ru-RU"/>
        </w:rPr>
        <w:t>.).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Оцените степень выраженности каждого сектора. 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На сколько</w:t>
      </w:r>
      <w:proofErr w:type="gramEnd"/>
      <w:r w:rsidRPr="00246F90">
        <w:rPr>
          <w:rFonts w:eastAsia="Times New Roman" w:cs="Arial"/>
          <w:sz w:val="28"/>
          <w:szCs w:val="28"/>
          <w:lang w:val="ru-RU"/>
        </w:rPr>
        <w:t xml:space="preserve"> вы удовлетворены положением дел в каждой из этих областей по шкале от 1 до 10 (1 – совсем плохо, 10 – лучше некуда). Сделайте соответствующую отметку на своей схеме-окружности. Единица будет находиться у центра окружности, а десятка – у ее края.</w:t>
      </w:r>
    </w:p>
    <w:p w:rsidR="002E3A9E" w:rsidRPr="00246F90" w:rsidRDefault="00946804" w:rsidP="00246F90">
      <w:pPr>
        <w:pStyle w:val="a7"/>
        <w:spacing w:before="28" w:after="28"/>
        <w:jc w:val="both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Соедините линиями отметки, отображающие вашу оценку ситуации в каждой из областей проекта. Теперь у вас есть наглядная картина текущего положения дел в профессиональной деятельности.</w:t>
      </w:r>
    </w:p>
    <w:p w:rsidR="002E3A9E" w:rsidRPr="00246F90" w:rsidRDefault="00946804" w:rsidP="00246F90">
      <w:pPr>
        <w:pStyle w:val="a7"/>
        <w:spacing w:before="28" w:after="28"/>
        <w:jc w:val="both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Проанализируйте полученный результат. Что за фигура у вас получилась?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Чтобы колесо катилось быстро нужно, чтобы оно было круглое, гладкое. А какое оно у Вас?</w:t>
      </w:r>
    </w:p>
    <w:p w:rsidR="002E3A9E" w:rsidRPr="00246F90" w:rsidRDefault="00946804" w:rsidP="00246F90">
      <w:pPr>
        <w:pStyle w:val="a7"/>
        <w:spacing w:before="28" w:after="28"/>
        <w:jc w:val="both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Чем больше полученная фигура похожа на ровную окружность, тем более сбалансировано развиваются все части вашей профессиональной деятельности</w:t>
      </w:r>
    </w:p>
    <w:p w:rsidR="002E3A9E" w:rsidRPr="00246F90" w:rsidRDefault="00946804" w:rsidP="00246F90">
      <w:pPr>
        <w:pStyle w:val="a7"/>
        <w:numPr>
          <w:ilvl w:val="0"/>
          <w:numId w:val="8"/>
        </w:numPr>
        <w:spacing w:before="28" w:after="28"/>
        <w:jc w:val="both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Какие области требуют вашего особого внимания в данный момент? Что именно необходимо изменить?</w:t>
      </w:r>
    </w:p>
    <w:p w:rsidR="002E3A9E" w:rsidRPr="00246F90" w:rsidRDefault="00946804" w:rsidP="00246F90">
      <w:pPr>
        <w:pStyle w:val="a7"/>
        <w:spacing w:before="28" w:after="28"/>
        <w:jc w:val="both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Составьте список желаемых улучшений в данных областях.</w:t>
      </w:r>
    </w:p>
    <w:p w:rsidR="002E3A9E" w:rsidRPr="00246F90" w:rsidRDefault="00946804" w:rsidP="00246F90">
      <w:pPr>
        <w:pStyle w:val="a7"/>
        <w:numPr>
          <w:ilvl w:val="0"/>
          <w:numId w:val="8"/>
        </w:numPr>
        <w:spacing w:after="0"/>
        <w:jc w:val="both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Составьте план мероприятий для достижения желаемого состояния дел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-  Какова проблема, над которой Вы бы хотели поработать сегодня?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- Что Вы хотите изменить? (</w:t>
      </w:r>
      <w:r w:rsidRPr="00246F90">
        <w:rPr>
          <w:rFonts w:eastAsia="Times New Roman" w:cs="Arial"/>
          <w:i/>
          <w:iCs/>
          <w:sz w:val="28"/>
          <w:szCs w:val="28"/>
          <w:lang w:val="ru-RU"/>
        </w:rPr>
        <w:t xml:space="preserve">Выбирается сектор </w:t>
      </w:r>
      <w:proofErr w:type="gramStart"/>
      <w:r w:rsidRPr="00246F90">
        <w:rPr>
          <w:rFonts w:eastAsia="Times New Roman" w:cs="Arial"/>
          <w:i/>
          <w:iCs/>
          <w:sz w:val="28"/>
          <w:szCs w:val="28"/>
          <w:lang w:val="ru-RU"/>
        </w:rPr>
        <w:t>требующий</w:t>
      </w:r>
      <w:proofErr w:type="gramEnd"/>
      <w:r w:rsidRPr="00246F90">
        <w:rPr>
          <w:rFonts w:eastAsia="Times New Roman" w:cs="Arial"/>
          <w:i/>
          <w:iCs/>
          <w:sz w:val="28"/>
          <w:szCs w:val="28"/>
          <w:lang w:val="ru-RU"/>
        </w:rPr>
        <w:t xml:space="preserve"> по мнению педагога корректировки.</w:t>
      </w:r>
      <w:r w:rsidRPr="00246F90">
        <w:rPr>
          <w:rFonts w:eastAsia="Times New Roman" w:cs="Arial"/>
          <w:sz w:val="28"/>
          <w:szCs w:val="28"/>
          <w:lang w:val="ru-RU"/>
        </w:rPr>
        <w:t>)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Например: У педагога затруднения во взаимоотношениях с родителями воспитанников.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Рефлексия: Заполнение секторов вызывает вопросы: «Нужно писать конкретно?    Сколько секторов нужно заполнить?» Начинающий педагог заполняет сектора исходя из своих представлений о содержании педагогической деятельности и качеств необходимых, по его мнению, для осуществления этой деятельности.  Возможно, перед  началом упражнения, надо знакомить начинающих педагогов со структурой педагогической деятельности, личностными и профессиональными качествами необходимыми начинающему педагогу для профессионального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lastRenderedPageBreak/>
        <w:t>становления, а только затем давать задание.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Педагог выполнил упражнение легко, без затруднений. Определил несколько «проблемных» секторов (артистизм, знание детской психологии, реагирование на критические замечания со стороны родителей, не готовность педагога ответить сразу на поставленный вопрос родителям и т.д.)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2 Исследование текущей ситуации (проблемы)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Упражнение «Рефрейминг проблемы»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-Опишите проблему, с которой Вы столкнулись.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(Проблема состоит в том, что при разговоре с родителями воспитанников, особенно в конфликтных ситуациях, я знаю, что сказать, но не могу спокойно донести это до родителей.</w:t>
      </w:r>
      <w:proofErr w:type="gramEnd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 Я теряюсь. Начинаю разговор спокойно..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.Э</w:t>
      </w:r>
      <w:proofErr w:type="gramEnd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моции меня переполняют, мысли теряются.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Потом я многократно прокручиваю этот разговор в голове, переживаю, что не смогла спокойно, четко ответить родителям)</w:t>
      </w:r>
      <w:proofErr w:type="gramEnd"/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-Если бы эта проблема была путешествием, что бы это было за путешествие?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( Путешествие по горам.</w:t>
      </w:r>
      <w:proofErr w:type="gramEnd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 Я иду и вдруг ущелье или обрыв. Не знаю, что делать. Теряюсь, эмоции накрывают. Ощущаю бессилие. Пытаюсь перелезть на другую сторону.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Кое как</w:t>
      </w:r>
      <w:proofErr w:type="gramEnd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 перебираюсь.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Долго отдыхаю, «зализываю раны».)</w:t>
      </w:r>
      <w:proofErr w:type="gramEnd"/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-Что пройдет, если Вы пойдете другой дорогой? </w:t>
      </w: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(А она есть?....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Наверное</w:t>
      </w:r>
      <w:proofErr w:type="gramEnd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 буду спокойная, уверенная.  Родители меня услышат.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Будет взаимопонимание с родителями воспитанников)</w:t>
      </w:r>
      <w:proofErr w:type="gramEnd"/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Вывод: </w:t>
      </w: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Найти другие дороги. Посмотреть, может </w:t>
      </w:r>
      <w:proofErr w:type="gramStart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быть</w:t>
      </w:r>
      <w:proofErr w:type="gramEnd"/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 xml:space="preserve"> они мне подойдут.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-На кого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 xml:space="preserve"> ,</w:t>
      </w:r>
      <w:proofErr w:type="gramEnd"/>
      <w:r w:rsidRPr="00246F90">
        <w:rPr>
          <w:rFonts w:eastAsia="Times New Roman" w:cs="Arial"/>
          <w:sz w:val="28"/>
          <w:szCs w:val="28"/>
          <w:lang w:val="ru-RU"/>
        </w:rPr>
        <w:t xml:space="preserve"> помимо вас, влияет эта проблема?</w:t>
      </w: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( На окружающих меня людей: воспитанников, родителей воспитанников, коллег по работе, сына)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-Какие шаги вы предприняли в данный момент?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(Заготовить дежурные фразы для перевода разговора в позитивное русло)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-Что остановило вас?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(Нужно время подумать, изучить необходимую литературу по данному вопросу)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-Какого рода личностное сопротивление вы испытываете против предпринимаемых действий?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(Сомнение в успехе 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начинаемого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>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-Какие ресурсы у вас уже есть? Какие еще ресурсы вам нужны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?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Опыт общения с родителями предыдущей группы. 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Внешнее спокойствие)</w:t>
      </w:r>
      <w:proofErr w:type="gramEnd"/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 Откуда их можно получить?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(Из  практики ведения диалогов)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Рефлексия: Постоянно хочется дать рекомендации начинающему педагогу как надо сделать, а не только задавать вопросы.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Воспитатель задумался над тем, что действительно можно что-то предпринять, что может  справиться с данной проблемой.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CA0ABF" w:rsidRDefault="00CA0ABF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bookmarkStart w:id="0" w:name="_GoBack"/>
      <w:bookmarkEnd w:id="0"/>
      <w:r w:rsidRPr="00246F90">
        <w:rPr>
          <w:rFonts w:eastAsia="Times New Roman" w:cs="Arial"/>
          <w:b/>
          <w:bCs/>
          <w:sz w:val="28"/>
          <w:szCs w:val="28"/>
          <w:lang w:val="ru-RU"/>
        </w:rPr>
        <w:lastRenderedPageBreak/>
        <w:t>Техника «Шкала»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Проблема: Недостаточно знаний по детской психологии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Рисуется шкала. Определяются границы. </w:t>
      </w: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(Не знаю и не применяю детскую психологию при взаимодействии с воспитанниками  - знаю и эффективно применяю знания по детской психологии на практике.)</w:t>
      </w:r>
    </w:p>
    <w:p w:rsidR="002E3A9E" w:rsidRPr="00246F90" w:rsidRDefault="00946804" w:rsidP="00246F90">
      <w:pPr>
        <w:pStyle w:val="Standard"/>
        <w:numPr>
          <w:ilvl w:val="0"/>
          <w:numId w:val="9"/>
        </w:numPr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Когда придете к цели, что вы почувствуете, что будете видеть, слышать, ощущать?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(Дети 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играют спокойно не конфликтуют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>, послушны, вместе играют в общие игры, улыбаются, в группе нет криков, плача, доброжелательные разговоры детей друг с другом, мой голос спокойный, ровный спокойный шумовой фон в группе, испытываю удовлетворённость, радость, тело расслаблено, голова ясная, отсутствует внутренняя тревожность)</w:t>
      </w:r>
    </w:p>
    <w:p w:rsidR="002E3A9E" w:rsidRPr="00246F90" w:rsidRDefault="00946804" w:rsidP="00246F90">
      <w:pPr>
        <w:pStyle w:val="Standard"/>
        <w:numPr>
          <w:ilvl w:val="0"/>
          <w:numId w:val="9"/>
        </w:numPr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Где Вы сейчас </w:t>
      </w:r>
      <w:proofErr w:type="spellStart"/>
      <w:r w:rsidRPr="00246F90">
        <w:rPr>
          <w:rFonts w:eastAsia="Times New Roman" w:cs="Arial"/>
          <w:sz w:val="28"/>
          <w:szCs w:val="28"/>
          <w:lang w:val="ru-RU"/>
        </w:rPr>
        <w:t>находитесь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?Ч</w:t>
      </w:r>
      <w:proofErr w:type="gramEnd"/>
      <w:r w:rsidRPr="00246F90">
        <w:rPr>
          <w:rFonts w:eastAsia="Times New Roman" w:cs="Arial"/>
          <w:sz w:val="28"/>
          <w:szCs w:val="28"/>
          <w:lang w:val="ru-RU"/>
        </w:rPr>
        <w:t>то</w:t>
      </w:r>
      <w:proofErr w:type="spellEnd"/>
      <w:r w:rsidRPr="00246F90">
        <w:rPr>
          <w:rFonts w:eastAsia="Times New Roman" w:cs="Arial"/>
          <w:sz w:val="28"/>
          <w:szCs w:val="28"/>
          <w:lang w:val="ru-RU"/>
        </w:rPr>
        <w:t xml:space="preserve"> видите, слышите, ощущаете?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(Болит голова, тревожная, напряженная, дети плачут, кричат, не могут договориться друг с другом, не  реагируют на мои слова)</w:t>
      </w:r>
    </w:p>
    <w:p w:rsidR="002E3A9E" w:rsidRPr="00246F90" w:rsidRDefault="00946804" w:rsidP="00246F90">
      <w:pPr>
        <w:pStyle w:val="Standard"/>
        <w:numPr>
          <w:ilvl w:val="0"/>
          <w:numId w:val="9"/>
        </w:numPr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Что нужно сделать, чтобы перейти на следующую цифру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?(</w:t>
      </w:r>
      <w:proofErr w:type="spellStart"/>
      <w:proofErr w:type="gramEnd"/>
      <w:r w:rsidRPr="00246F90">
        <w:rPr>
          <w:rFonts w:eastAsia="Times New Roman" w:cs="Arial"/>
          <w:sz w:val="28"/>
          <w:szCs w:val="28"/>
          <w:lang w:val="ru-RU"/>
        </w:rPr>
        <w:t>коуч</w:t>
      </w:r>
      <w:proofErr w:type="spellEnd"/>
      <w:r w:rsidRPr="00246F90">
        <w:rPr>
          <w:rFonts w:eastAsia="Times New Roman" w:cs="Arial"/>
          <w:sz w:val="28"/>
          <w:szCs w:val="28"/>
          <w:lang w:val="ru-RU"/>
        </w:rPr>
        <w:t xml:space="preserve"> записывает)Что вы при этом будете, видеть, слышать, ощущать?( аналогично описанному ранее</w:t>
      </w:r>
      <w:r w:rsidRPr="00246F90">
        <w:rPr>
          <w:rFonts w:eastAsia="Times New Roman" w:cs="Arial"/>
          <w:i/>
          <w:iCs/>
          <w:sz w:val="28"/>
          <w:szCs w:val="28"/>
          <w:lang w:val="ru-RU"/>
        </w:rPr>
        <w:t>)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Рефлексия: упражнение выполняется легко, затруднения вызывают составление списка действий для решения проблемы.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3 Выработка и анализ возможностей для преодоления препятствий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Упражнение «Мотивирующие цели»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-Что Вы хотите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?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>Быть спокойной, уверенной при проведении родительских собраний)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-Как Вы можете это получить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?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Знать как зовут каждого </w:t>
      </w:r>
      <w:proofErr w:type="spell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родителя,определить</w:t>
      </w:r>
      <w:proofErr w:type="spell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тему собрания, составить план родительского собрания, продумать организацию проведения, выучить текст выступления,  подготовить демонстрационный материал, следить за дыханием, хорошо выглядеть и т.д.)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-Как Вы можете контролировать все, что Вам нужно сделать, чтобы достичь цели?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-Что Вам нужно для того, чтобы получить результат</w:t>
      </w:r>
      <w:proofErr w:type="gramStart"/>
      <w:r w:rsidRPr="00246F90">
        <w:rPr>
          <w:rFonts w:eastAsia="Times New Roman" w:cs="Arial"/>
          <w:sz w:val="28"/>
          <w:szCs w:val="28"/>
          <w:lang w:val="ru-RU"/>
        </w:rPr>
        <w:t>?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время для подготовки, хорошая  память, опыт организации, спокойствие, уверенность)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-Какой первый шаг Вы можете сделать сейчас?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(Определить тему, составить план собрания)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-Как узнали, что достигли цели?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(Написана тема, план, выбран костюм, обращаюсь к каждому родителю по имени-отчеству)</w:t>
      </w:r>
    </w:p>
    <w:p w:rsidR="002E3A9E" w:rsidRPr="00246F90" w:rsidRDefault="00946804" w:rsidP="00246F90">
      <w:pPr>
        <w:pStyle w:val="Standard"/>
        <w:numPr>
          <w:ilvl w:val="0"/>
          <w:numId w:val="10"/>
        </w:numPr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Если бы у Вас был бы этот результат, то где, когда и с кем Вы бы этого хотели? К какому времени?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(К следующему родительскому собранию в декабре)</w:t>
      </w:r>
    </w:p>
    <w:p w:rsidR="002E3A9E" w:rsidRPr="00246F90" w:rsidRDefault="00946804" w:rsidP="00246F90">
      <w:pPr>
        <w:pStyle w:val="Standard"/>
        <w:numPr>
          <w:ilvl w:val="0"/>
          <w:numId w:val="10"/>
        </w:numPr>
        <w:spacing w:before="28" w:after="28"/>
        <w:rPr>
          <w:sz w:val="28"/>
          <w:szCs w:val="28"/>
        </w:rPr>
      </w:pPr>
      <w:proofErr w:type="gramStart"/>
      <w:r w:rsidRPr="00246F90">
        <w:rPr>
          <w:rFonts w:eastAsia="Times New Roman" w:cs="Arial"/>
          <w:sz w:val="28"/>
          <w:szCs w:val="28"/>
          <w:lang w:val="ru-RU"/>
        </w:rPr>
        <w:t>Какое влияние достижение цели окажет на ваши жизнь?</w:t>
      </w:r>
      <w:proofErr w:type="gramEnd"/>
      <w:r w:rsidRPr="00246F90">
        <w:rPr>
          <w:rFonts w:eastAsia="Times New Roman" w:cs="Arial"/>
          <w:sz w:val="28"/>
          <w:szCs w:val="28"/>
          <w:lang w:val="ru-RU"/>
        </w:rPr>
        <w:t xml:space="preserve"> На благополучие </w:t>
      </w:r>
      <w:r w:rsidRPr="00246F90">
        <w:rPr>
          <w:rFonts w:eastAsia="Times New Roman" w:cs="Arial"/>
          <w:sz w:val="28"/>
          <w:szCs w:val="28"/>
          <w:lang w:val="ru-RU"/>
        </w:rPr>
        <w:lastRenderedPageBreak/>
        <w:t xml:space="preserve">других людей? Стоит тратить на это время? 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(Стоит тратить на  это время.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Улучшится взаимопонимание с родителями. 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Я буду меньше волноваться, меньше будет болеть голова)</w:t>
      </w:r>
      <w:proofErr w:type="gramEnd"/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>Сравнить цель с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рамкой результата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i/>
          <w:iCs/>
          <w:sz w:val="28"/>
          <w:szCs w:val="28"/>
          <w:lang w:val="ru-RU"/>
        </w:rPr>
        <w:t>Цель сформулирована в позитивных терминах.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i/>
          <w:iCs/>
          <w:sz w:val="28"/>
          <w:szCs w:val="28"/>
          <w:lang w:val="ru-RU"/>
        </w:rPr>
        <w:t>Цели инициируются самостоятельно и достижимы самостоятельно.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i/>
          <w:iCs/>
          <w:sz w:val="28"/>
          <w:szCs w:val="28"/>
          <w:lang w:val="ru-RU"/>
        </w:rPr>
        <w:t>Цели конкретны, связаны с поведением и ощутимы.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i/>
          <w:iCs/>
          <w:sz w:val="28"/>
          <w:szCs w:val="28"/>
          <w:lang w:val="ru-RU"/>
        </w:rPr>
        <w:t xml:space="preserve">Цели </w:t>
      </w:r>
      <w:proofErr w:type="spellStart"/>
      <w:r w:rsidRPr="00246F90">
        <w:rPr>
          <w:rFonts w:eastAsia="Times New Roman" w:cs="Arial"/>
          <w:i/>
          <w:iCs/>
          <w:sz w:val="28"/>
          <w:szCs w:val="28"/>
          <w:lang w:val="ru-RU"/>
        </w:rPr>
        <w:t>экологичны</w:t>
      </w:r>
      <w:proofErr w:type="spellEnd"/>
      <w:r w:rsidRPr="00246F90">
        <w:rPr>
          <w:rFonts w:eastAsia="Times New Roman" w:cs="Arial"/>
          <w:i/>
          <w:iCs/>
          <w:sz w:val="28"/>
          <w:szCs w:val="28"/>
          <w:lang w:val="ru-RU"/>
        </w:rPr>
        <w:t xml:space="preserve"> и имеют временную рамку.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Рефлексия: Цель сформулированная верно.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4 Выявление внутренних и внешних препятствий на пути к результату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Упражнение «Масштаб цели»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-Что даст достижение этой цели? 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(Внутреннюю стабильность, </w:t>
      </w:r>
      <w:proofErr w:type="spell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спокойствие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,п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>овышение</w:t>
      </w:r>
      <w:proofErr w:type="spell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самооценки, желание работать ещё лучше, творческое раскрытие в профессии)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</w:rPr>
      </w:pPr>
      <w:r w:rsidRPr="00246F90">
        <w:rPr>
          <w:rFonts w:eastAsia="Times New Roman" w:cs="Arial"/>
          <w:sz w:val="28"/>
          <w:szCs w:val="28"/>
          <w:lang w:val="ru-RU"/>
        </w:rPr>
        <w:t xml:space="preserve">- Что останавливает Вас? </w:t>
      </w:r>
      <w:r w:rsidRPr="00246F90">
        <w:rPr>
          <w:rFonts w:eastAsia="Times New Roman" w:cs="Arial"/>
          <w:b/>
          <w:bCs/>
          <w:sz w:val="28"/>
          <w:szCs w:val="28"/>
          <w:lang w:val="ru-RU"/>
        </w:rPr>
        <w:t>(Не решительность, отсутствие поддержки)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Рефлексия: Трудно вычленить препятствия самостоятельно, требуются наводящие вопросы.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Упражнение «Круг совершенства»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  <w:r w:rsidRPr="00246F90">
        <w:rPr>
          <w:rFonts w:eastAsia="Times New Roman" w:cs="Arial"/>
          <w:sz w:val="28"/>
          <w:szCs w:val="28"/>
          <w:lang w:val="ru-RU"/>
        </w:rPr>
        <w:t>Проблема: формирование состояния спокойствия при проведении родительских собраний.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Рефлексия: Упражнение выполнялось долго, тяжело, педагог медленно переключалась и входила в необходимое состояние.  Для выполнения данного упражнения нужна многократная практика его проведения. Буду тренироваться.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i/>
          <w:i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i/>
          <w:iCs/>
          <w:sz w:val="28"/>
          <w:szCs w:val="28"/>
          <w:lang w:val="ru-RU"/>
        </w:rPr>
        <w:t>5 Выработка конкретного варианта действий и составление плана действий.</w:t>
      </w:r>
    </w:p>
    <w:p w:rsidR="002E3A9E" w:rsidRPr="00246F90" w:rsidRDefault="00946804" w:rsidP="00246F90">
      <w:pPr>
        <w:pStyle w:val="Standard"/>
        <w:spacing w:before="28" w:after="28"/>
        <w:rPr>
          <w:sz w:val="28"/>
          <w:szCs w:val="28"/>
          <w:lang w:val="ru-RU"/>
        </w:rPr>
      </w:pPr>
      <w:r w:rsidRPr="00246F90">
        <w:rPr>
          <w:sz w:val="28"/>
          <w:szCs w:val="28"/>
          <w:lang w:val="ru-RU"/>
        </w:rPr>
        <w:t xml:space="preserve">       Выстраивание индивидуального маршрута повышения квалификации (профессионализма) педагога  можно представить в  «Таблице целей».   </w:t>
      </w: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Рефлексия:   Начинающий педагог определил круг 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проблем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которые нужно решать, время их реализации, расставил приоритеты. Выделил проблемы категории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А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>, Б, С.</w:t>
      </w: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2E3A9E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</w:p>
    <w:p w:rsidR="002E3A9E" w:rsidRPr="00246F90" w:rsidRDefault="00946804" w:rsidP="00246F90">
      <w:pPr>
        <w:pStyle w:val="Standard"/>
        <w:spacing w:before="28" w:after="28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При выстраивании индивидуального маршрута становления профессионализма начинающего педагога, </w:t>
      </w:r>
      <w:proofErr w:type="gram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возможно</w:t>
      </w:r>
      <w:proofErr w:type="gram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использовать и другие упражнения </w:t>
      </w:r>
      <w:proofErr w:type="spell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коучинга</w:t>
      </w:r>
      <w:proofErr w:type="spellEnd"/>
      <w:r w:rsidRPr="00246F90">
        <w:rPr>
          <w:rFonts w:eastAsia="Times New Roman" w:cs="Arial"/>
          <w:b/>
          <w:bCs/>
          <w:sz w:val="28"/>
          <w:szCs w:val="28"/>
          <w:lang w:val="ru-RU"/>
        </w:rPr>
        <w:t>.</w:t>
      </w: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sectPr w:rsidR="002E3A9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E1" w:rsidRDefault="00100CE1">
      <w:r>
        <w:separator/>
      </w:r>
    </w:p>
  </w:endnote>
  <w:endnote w:type="continuationSeparator" w:id="0">
    <w:p w:rsidR="00100CE1" w:rsidRDefault="0010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E1" w:rsidRDefault="00100CE1">
      <w:r>
        <w:rPr>
          <w:color w:val="000000"/>
        </w:rPr>
        <w:separator/>
      </w:r>
    </w:p>
  </w:footnote>
  <w:footnote w:type="continuationSeparator" w:id="0">
    <w:p w:rsidR="00100CE1" w:rsidRDefault="0010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00"/>
    <w:multiLevelType w:val="multilevel"/>
    <w:tmpl w:val="24240078"/>
    <w:styleLink w:val="WW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1">
    <w:nsid w:val="080C6219"/>
    <w:multiLevelType w:val="multilevel"/>
    <w:tmpl w:val="416E71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2C1075F"/>
    <w:multiLevelType w:val="multilevel"/>
    <w:tmpl w:val="EC1EBF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A631C83"/>
    <w:multiLevelType w:val="multilevel"/>
    <w:tmpl w:val="02F0EE82"/>
    <w:styleLink w:val="WWNum2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4">
    <w:nsid w:val="3BC40858"/>
    <w:multiLevelType w:val="multilevel"/>
    <w:tmpl w:val="AC607F9C"/>
    <w:styleLink w:val="WWNum2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5">
    <w:nsid w:val="3FBE1FBC"/>
    <w:multiLevelType w:val="multilevel"/>
    <w:tmpl w:val="409CFC56"/>
    <w:styleLink w:val="WW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6">
    <w:nsid w:val="55A85F40"/>
    <w:multiLevelType w:val="multilevel"/>
    <w:tmpl w:val="DABCF1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73A0C3D"/>
    <w:multiLevelType w:val="multilevel"/>
    <w:tmpl w:val="527831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5C4E63E2"/>
    <w:multiLevelType w:val="multilevel"/>
    <w:tmpl w:val="5E9A93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3A9E"/>
    <w:rsid w:val="00100CE1"/>
    <w:rsid w:val="00246F90"/>
    <w:rsid w:val="002E3A9E"/>
    <w:rsid w:val="00563B74"/>
    <w:rsid w:val="00684E3A"/>
    <w:rsid w:val="007C7129"/>
    <w:rsid w:val="00946804"/>
    <w:rsid w:val="00C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</w:style>
  <w:style w:type="character" w:customStyle="1" w:styleId="Internetlink">
    <w:name w:val="Internet link"/>
    <w:basedOn w:val="a0"/>
    <w:rPr>
      <w:color w:val="005BBF"/>
      <w:u w:val="single"/>
      <w:lang w:val="ru-RU" w:eastAsia="ru-RU" w:bidi="ru-RU"/>
    </w:rPr>
  </w:style>
  <w:style w:type="character" w:customStyle="1" w:styleId="ListLabel1">
    <w:name w:val="ListLabel 1"/>
    <w:rPr>
      <w:rFonts w:cs="Symbol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7">
    <w:name w:val="WWNum27"/>
    <w:basedOn w:val="a2"/>
    <w:pPr>
      <w:numPr>
        <w:numId w:val="1"/>
      </w:numPr>
    </w:pPr>
  </w:style>
  <w:style w:type="numbering" w:customStyle="1" w:styleId="WWNum14">
    <w:name w:val="WWNum14"/>
    <w:basedOn w:val="a2"/>
    <w:pPr>
      <w:numPr>
        <w:numId w:val="2"/>
      </w:numPr>
    </w:pPr>
  </w:style>
  <w:style w:type="numbering" w:customStyle="1" w:styleId="WWNum19">
    <w:name w:val="WWNum19"/>
    <w:basedOn w:val="a2"/>
    <w:pPr>
      <w:numPr>
        <w:numId w:val="3"/>
      </w:numPr>
    </w:pPr>
  </w:style>
  <w:style w:type="numbering" w:customStyle="1" w:styleId="WWNum25">
    <w:name w:val="WWNum25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</w:style>
  <w:style w:type="character" w:customStyle="1" w:styleId="Internetlink">
    <w:name w:val="Internet link"/>
    <w:basedOn w:val="a0"/>
    <w:rPr>
      <w:color w:val="005BBF"/>
      <w:u w:val="single"/>
      <w:lang w:val="ru-RU" w:eastAsia="ru-RU" w:bidi="ru-RU"/>
    </w:rPr>
  </w:style>
  <w:style w:type="character" w:customStyle="1" w:styleId="ListLabel1">
    <w:name w:val="ListLabel 1"/>
    <w:rPr>
      <w:rFonts w:cs="Symbol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7">
    <w:name w:val="WWNum27"/>
    <w:basedOn w:val="a2"/>
    <w:pPr>
      <w:numPr>
        <w:numId w:val="1"/>
      </w:numPr>
    </w:pPr>
  </w:style>
  <w:style w:type="numbering" w:customStyle="1" w:styleId="WWNum14">
    <w:name w:val="WWNum14"/>
    <w:basedOn w:val="a2"/>
    <w:pPr>
      <w:numPr>
        <w:numId w:val="2"/>
      </w:numPr>
    </w:pPr>
  </w:style>
  <w:style w:type="numbering" w:customStyle="1" w:styleId="WWNum19">
    <w:name w:val="WWNum19"/>
    <w:basedOn w:val="a2"/>
    <w:pPr>
      <w:numPr>
        <w:numId w:val="3"/>
      </w:numPr>
    </w:pPr>
  </w:style>
  <w:style w:type="numbering" w:customStyle="1" w:styleId="WWNum25">
    <w:name w:val="WWNum25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/?id=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2011-10-25T11:55:00Z</cp:lastPrinted>
  <dcterms:created xsi:type="dcterms:W3CDTF">2016-07-13T06:35:00Z</dcterms:created>
  <dcterms:modified xsi:type="dcterms:W3CDTF">2016-07-20T10:40:00Z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